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828" w:rsidRDefault="0077723E">
      <w:pPr>
        <w:rPr>
          <w:rFonts w:ascii="Arial" w:hAnsi="Arial" w:cs="Arial"/>
        </w:rPr>
      </w:pPr>
      <w:r>
        <w:rPr>
          <w:rFonts w:ascii="Arial" w:hAnsi="Arial" w:cs="Arial"/>
          <w:noProof/>
          <w:lang w:val="en-GB" w:eastAsia="en-GB"/>
        </w:rPr>
        <w:drawing>
          <wp:anchor distT="0" distB="0" distL="114300" distR="114300" simplePos="0" relativeHeight="251679744" behindDoc="0" locked="0" layoutInCell="1" allowOverlap="1" wp14:anchorId="7264D9AF" wp14:editId="2200014B">
            <wp:simplePos x="0" y="0"/>
            <wp:positionH relativeFrom="margin">
              <wp:align>center</wp:align>
            </wp:positionH>
            <wp:positionV relativeFrom="paragraph">
              <wp:posOffset>-476250</wp:posOffset>
            </wp:positionV>
            <wp:extent cx="7043113" cy="26479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3113"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3AD">
        <w:rPr>
          <w:rFonts w:ascii="Arial" w:hAnsi="Arial" w:cs="Arial"/>
        </w:rPr>
        <w:t xml:space="preserve"> </w:t>
      </w:r>
    </w:p>
    <w:p w:rsidR="00563828" w:rsidRDefault="00563828">
      <w:pPr>
        <w:rPr>
          <w:rFonts w:ascii="Arial" w:hAnsi="Arial" w:cs="Arial"/>
        </w:rPr>
      </w:pPr>
    </w:p>
    <w:p w:rsidR="00563828" w:rsidRDefault="00563828">
      <w:pPr>
        <w:rPr>
          <w:rFonts w:ascii="Arial" w:hAnsi="Arial" w:cs="Arial"/>
        </w:rPr>
      </w:pPr>
    </w:p>
    <w:p w:rsidR="00563828" w:rsidRDefault="00563828">
      <w:pPr>
        <w:rPr>
          <w:rFonts w:ascii="Arial" w:hAnsi="Arial" w:cs="Arial"/>
        </w:rPr>
      </w:pPr>
    </w:p>
    <w:p w:rsidR="00563828" w:rsidRDefault="00563828">
      <w:pPr>
        <w:rPr>
          <w:rFonts w:ascii="Arial" w:hAnsi="Arial" w:cs="Arial"/>
        </w:rPr>
      </w:pPr>
    </w:p>
    <w:p w:rsidR="00563828" w:rsidRDefault="00563828">
      <w:pPr>
        <w:rPr>
          <w:rFonts w:ascii="Arial" w:hAnsi="Arial" w:cs="Arial"/>
        </w:rPr>
      </w:pPr>
    </w:p>
    <w:p w:rsidR="00563828" w:rsidRDefault="00563828">
      <w:pPr>
        <w:rPr>
          <w:rFonts w:ascii="Arial" w:hAnsi="Arial" w:cs="Arial"/>
        </w:rPr>
      </w:pPr>
    </w:p>
    <w:p w:rsidR="00563828" w:rsidRDefault="00563828">
      <w:pPr>
        <w:rPr>
          <w:rFonts w:ascii="Arial" w:hAnsi="Arial" w:cs="Arial"/>
        </w:rPr>
      </w:pPr>
    </w:p>
    <w:p w:rsidR="00563828" w:rsidRDefault="00563828">
      <w:pPr>
        <w:rPr>
          <w:rFonts w:ascii="Arial" w:hAnsi="Arial" w:cs="Arial"/>
        </w:rPr>
      </w:pPr>
    </w:p>
    <w:p w:rsidR="00563828" w:rsidRDefault="00563828">
      <w:pPr>
        <w:rPr>
          <w:rFonts w:ascii="Arial" w:hAnsi="Arial" w:cs="Arial"/>
        </w:rPr>
      </w:pPr>
    </w:p>
    <w:p w:rsidR="00563828" w:rsidRDefault="00563828">
      <w:pPr>
        <w:rPr>
          <w:rFonts w:ascii="Arial" w:hAnsi="Arial" w:cs="Arial"/>
        </w:rPr>
      </w:pPr>
    </w:p>
    <w:p w:rsidR="00563828" w:rsidRDefault="00563828">
      <w:pPr>
        <w:rPr>
          <w:rFonts w:ascii="Arial" w:hAnsi="Arial" w:cs="Arial"/>
        </w:rPr>
      </w:pPr>
    </w:p>
    <w:p w:rsidR="00563828" w:rsidRDefault="00563828">
      <w:pPr>
        <w:rPr>
          <w:rFonts w:ascii="Arial" w:hAnsi="Arial" w:cs="Arial"/>
        </w:rPr>
      </w:pPr>
    </w:p>
    <w:p w:rsidR="00563828" w:rsidRDefault="00563828">
      <w:pPr>
        <w:rPr>
          <w:rFonts w:ascii="Arial" w:hAnsi="Arial" w:cs="Arial"/>
        </w:rPr>
      </w:pPr>
    </w:p>
    <w:p w:rsidR="00563828" w:rsidRDefault="00563828">
      <w:pPr>
        <w:rPr>
          <w:rFonts w:ascii="Arial" w:hAnsi="Arial" w:cs="Arial"/>
        </w:rPr>
      </w:pPr>
    </w:p>
    <w:p w:rsidR="00563828" w:rsidRDefault="00563828">
      <w:pPr>
        <w:rPr>
          <w:rFonts w:ascii="Arial" w:hAnsi="Arial" w:cs="Arial"/>
        </w:rPr>
      </w:pPr>
    </w:p>
    <w:p w:rsidR="00563828" w:rsidRDefault="00563828">
      <w:pPr>
        <w:jc w:val="center"/>
        <w:rPr>
          <w:rFonts w:ascii="Arial" w:hAnsi="Arial" w:cs="Arial"/>
          <w:b/>
          <w:spacing w:val="30"/>
          <w:sz w:val="72"/>
        </w:rPr>
      </w:pPr>
    </w:p>
    <w:p w:rsidR="00563828" w:rsidRDefault="004543AD">
      <w:pPr>
        <w:jc w:val="center"/>
        <w:rPr>
          <w:rFonts w:ascii="Arial" w:hAnsi="Arial" w:cs="Arial"/>
          <w:b/>
          <w:spacing w:val="30"/>
          <w:sz w:val="72"/>
        </w:rPr>
      </w:pPr>
      <w:r>
        <w:rPr>
          <w:rFonts w:ascii="Arial" w:hAnsi="Arial" w:cs="Arial"/>
          <w:b/>
          <w:spacing w:val="30"/>
          <w:sz w:val="72"/>
        </w:rPr>
        <w:t>Lanesend Primary School</w:t>
      </w:r>
    </w:p>
    <w:p w:rsidR="00563828" w:rsidRDefault="00563828">
      <w:pPr>
        <w:jc w:val="center"/>
        <w:rPr>
          <w:rFonts w:ascii="Arial" w:hAnsi="Arial" w:cs="Arial"/>
          <w:b/>
          <w:spacing w:val="30"/>
          <w:sz w:val="72"/>
        </w:rPr>
      </w:pPr>
    </w:p>
    <w:p w:rsidR="00563828" w:rsidRDefault="004543AD">
      <w:pPr>
        <w:jc w:val="center"/>
        <w:rPr>
          <w:rFonts w:ascii="Arial" w:hAnsi="Arial" w:cs="Arial"/>
          <w:b/>
          <w:spacing w:val="30"/>
          <w:sz w:val="72"/>
        </w:rPr>
      </w:pPr>
      <w:r>
        <w:rPr>
          <w:rFonts w:ascii="Arial" w:hAnsi="Arial" w:cs="Arial"/>
          <w:b/>
          <w:spacing w:val="30"/>
          <w:sz w:val="72"/>
        </w:rPr>
        <w:t>Business Continuity Plan</w:t>
      </w:r>
    </w:p>
    <w:p w:rsidR="00563828" w:rsidRDefault="004543AD">
      <w:pPr>
        <w:jc w:val="center"/>
        <w:rPr>
          <w:rFonts w:ascii="Arial" w:hAnsi="Arial" w:cs="Arial"/>
          <w:b/>
          <w:spacing w:val="30"/>
          <w:sz w:val="44"/>
        </w:rPr>
      </w:pPr>
      <w:r>
        <w:rPr>
          <w:rFonts w:ascii="Arial" w:hAnsi="Arial" w:cs="Arial"/>
          <w:b/>
          <w:spacing w:val="30"/>
          <w:sz w:val="44"/>
        </w:rPr>
        <w:t>School Health and Safety Policy</w:t>
      </w:r>
    </w:p>
    <w:p w:rsidR="00563828" w:rsidRDefault="00563828">
      <w:pPr>
        <w:jc w:val="center"/>
        <w:rPr>
          <w:rFonts w:ascii="Arial" w:hAnsi="Arial" w:cs="Arial"/>
          <w:b/>
          <w:spacing w:val="30"/>
          <w:sz w:val="50"/>
        </w:rPr>
      </w:pPr>
    </w:p>
    <w:p w:rsidR="00563828" w:rsidRDefault="00563828">
      <w:pPr>
        <w:jc w:val="center"/>
        <w:rPr>
          <w:rFonts w:ascii="Arial" w:hAnsi="Arial" w:cs="Arial"/>
          <w:b/>
          <w:spacing w:val="30"/>
          <w:sz w:val="50"/>
        </w:rPr>
      </w:pPr>
    </w:p>
    <w:p w:rsidR="00563828" w:rsidRDefault="004543AD">
      <w:pPr>
        <w:rPr>
          <w:rFonts w:ascii="Arial" w:hAnsi="Arial" w:cs="Arial"/>
          <w:b/>
          <w:sz w:val="36"/>
        </w:rPr>
      </w:pPr>
      <w:r>
        <w:rPr>
          <w:rFonts w:ascii="Arial" w:hAnsi="Arial" w:cs="Arial"/>
          <w:b/>
          <w:sz w:val="36"/>
        </w:rPr>
        <w:t>Signed: …………………………………</w:t>
      </w:r>
      <w:r>
        <w:rPr>
          <w:rFonts w:ascii="Arial" w:hAnsi="Arial" w:cs="Arial"/>
          <w:b/>
          <w:sz w:val="36"/>
        </w:rPr>
        <w:tab/>
        <w:t>Date:</w:t>
      </w:r>
      <w:r>
        <w:rPr>
          <w:rFonts w:ascii="Arial" w:hAnsi="Arial" w:cs="Arial"/>
          <w:b/>
          <w:sz w:val="36"/>
        </w:rPr>
        <w:tab/>
      </w:r>
      <w:r>
        <w:rPr>
          <w:rFonts w:ascii="Arial" w:hAnsi="Arial" w:cs="Arial"/>
          <w:b/>
          <w:sz w:val="36"/>
        </w:rPr>
        <w:tab/>
      </w:r>
    </w:p>
    <w:p w:rsidR="00563828" w:rsidRDefault="004543AD">
      <w:pPr>
        <w:rPr>
          <w:rFonts w:ascii="Arial" w:hAnsi="Arial" w:cs="Arial"/>
          <w:b/>
          <w:sz w:val="36"/>
        </w:rPr>
      </w:pPr>
      <w:r>
        <w:rPr>
          <w:rFonts w:ascii="Arial" w:hAnsi="Arial" w:cs="Arial"/>
          <w:b/>
          <w:sz w:val="36"/>
        </w:rPr>
        <w:t>(Headteacher)</w:t>
      </w:r>
    </w:p>
    <w:p w:rsidR="00563828" w:rsidRDefault="00563828">
      <w:pPr>
        <w:rPr>
          <w:rFonts w:ascii="Arial" w:hAnsi="Arial" w:cs="Arial"/>
          <w:sz w:val="36"/>
        </w:rPr>
      </w:pPr>
    </w:p>
    <w:p w:rsidR="00563828" w:rsidRDefault="004543AD">
      <w:pPr>
        <w:rPr>
          <w:rFonts w:ascii="Arial" w:hAnsi="Arial" w:cs="Arial"/>
          <w:b/>
          <w:sz w:val="36"/>
        </w:rPr>
      </w:pPr>
      <w:r>
        <w:rPr>
          <w:rFonts w:ascii="Arial" w:hAnsi="Arial" w:cs="Arial"/>
          <w:b/>
          <w:sz w:val="36"/>
        </w:rPr>
        <w:t>Signed: …………………………………</w:t>
      </w:r>
      <w:r>
        <w:rPr>
          <w:rFonts w:ascii="Arial" w:hAnsi="Arial" w:cs="Arial"/>
          <w:b/>
          <w:sz w:val="36"/>
        </w:rPr>
        <w:tab/>
        <w:t>Date:</w:t>
      </w:r>
      <w:r>
        <w:rPr>
          <w:rFonts w:ascii="Arial" w:hAnsi="Arial" w:cs="Arial"/>
          <w:b/>
          <w:sz w:val="36"/>
        </w:rPr>
        <w:tab/>
      </w:r>
      <w:r>
        <w:rPr>
          <w:rFonts w:ascii="Arial" w:hAnsi="Arial" w:cs="Arial"/>
          <w:b/>
          <w:sz w:val="36"/>
        </w:rPr>
        <w:tab/>
      </w:r>
      <w:r>
        <w:rPr>
          <w:rFonts w:ascii="Arial" w:hAnsi="Arial" w:cs="Arial"/>
          <w:b/>
          <w:sz w:val="36"/>
        </w:rPr>
        <w:tab/>
      </w:r>
    </w:p>
    <w:p w:rsidR="00563828" w:rsidRDefault="004543AD">
      <w:pPr>
        <w:rPr>
          <w:rFonts w:ascii="Arial" w:hAnsi="Arial" w:cs="Arial"/>
          <w:sz w:val="36"/>
        </w:rPr>
      </w:pPr>
      <w:r>
        <w:rPr>
          <w:rFonts w:ascii="Arial" w:hAnsi="Arial" w:cs="Arial"/>
          <w:b/>
          <w:sz w:val="36"/>
        </w:rPr>
        <w:t xml:space="preserve">(Chair of </w:t>
      </w:r>
      <w:r w:rsidR="00DE1E96">
        <w:rPr>
          <w:rFonts w:ascii="Arial" w:hAnsi="Arial" w:cs="Arial"/>
          <w:b/>
          <w:sz w:val="36"/>
        </w:rPr>
        <w:t>Trustees</w:t>
      </w:r>
      <w:r>
        <w:rPr>
          <w:rFonts w:ascii="Arial" w:hAnsi="Arial" w:cs="Arial"/>
          <w:b/>
          <w:sz w:val="36"/>
        </w:rPr>
        <w:t>)</w:t>
      </w:r>
      <w:r>
        <w:rPr>
          <w:rFonts w:ascii="Arial" w:hAnsi="Arial" w:cs="Arial"/>
          <w:b/>
          <w:sz w:val="36"/>
        </w:rPr>
        <w:tab/>
      </w:r>
      <w:r>
        <w:rPr>
          <w:rFonts w:ascii="Arial" w:hAnsi="Arial" w:cs="Arial"/>
          <w:sz w:val="36"/>
        </w:rPr>
        <w:tab/>
      </w:r>
      <w:r>
        <w:rPr>
          <w:rFonts w:ascii="Arial" w:hAnsi="Arial" w:cs="Arial"/>
          <w:sz w:val="36"/>
        </w:rPr>
        <w:tab/>
      </w:r>
      <w:r>
        <w:rPr>
          <w:rFonts w:ascii="Arial" w:hAnsi="Arial" w:cs="Arial"/>
          <w:sz w:val="36"/>
        </w:rPr>
        <w:tab/>
      </w:r>
    </w:p>
    <w:p w:rsidR="00563828" w:rsidRDefault="00563828">
      <w:pPr>
        <w:rPr>
          <w:rFonts w:ascii="Arial" w:hAnsi="Arial" w:cs="Arial"/>
          <w:sz w:val="36"/>
        </w:rPr>
      </w:pPr>
    </w:p>
    <w:p w:rsidR="00563828" w:rsidRDefault="004543AD">
      <w:pPr>
        <w:rPr>
          <w:rFonts w:ascii="Arial" w:hAnsi="Arial" w:cs="Arial"/>
          <w:sz w:val="36"/>
        </w:rPr>
      </w:pPr>
      <w:r>
        <w:rPr>
          <w:rFonts w:ascii="Arial" w:hAnsi="Arial" w:cs="Arial"/>
          <w:b/>
          <w:sz w:val="36"/>
        </w:rPr>
        <w:t>Review Date:</w:t>
      </w:r>
      <w:r w:rsidR="000967B8">
        <w:rPr>
          <w:rFonts w:ascii="Arial" w:hAnsi="Arial" w:cs="Arial"/>
          <w:sz w:val="36"/>
        </w:rPr>
        <w:t xml:space="preserve"> </w:t>
      </w:r>
      <w:r w:rsidR="0083791A">
        <w:rPr>
          <w:rFonts w:ascii="Arial" w:hAnsi="Arial" w:cs="Arial"/>
          <w:sz w:val="36"/>
        </w:rPr>
        <w:t>May 2020</w:t>
      </w:r>
      <w:bookmarkStart w:id="0" w:name="_GoBack"/>
      <w:bookmarkEnd w:id="0"/>
      <w:r w:rsidR="00174659">
        <w:rPr>
          <w:rFonts w:ascii="Arial" w:hAnsi="Arial" w:cs="Arial"/>
          <w:sz w:val="36"/>
        </w:rPr>
        <w:t xml:space="preserve"> (Yearly</w:t>
      </w:r>
      <w:r>
        <w:rPr>
          <w:rFonts w:ascii="Arial" w:hAnsi="Arial" w:cs="Arial"/>
          <w:sz w:val="36"/>
        </w:rPr>
        <w:t>)</w:t>
      </w:r>
    </w:p>
    <w:p w:rsidR="00563828" w:rsidRDefault="004543AD">
      <w:pPr>
        <w:rPr>
          <w:rFonts w:ascii="Arial" w:hAnsi="Arial" w:cs="Arial"/>
          <w:sz w:val="36"/>
        </w:rPr>
      </w:pPr>
      <w:r>
        <w:rPr>
          <w:rFonts w:ascii="Arial" w:hAnsi="Arial" w:cs="Arial"/>
          <w:b/>
          <w:sz w:val="36"/>
        </w:rPr>
        <w:t>Reviewed By:</w:t>
      </w:r>
      <w:r>
        <w:rPr>
          <w:rFonts w:ascii="Arial" w:hAnsi="Arial" w:cs="Arial"/>
          <w:sz w:val="36"/>
        </w:rPr>
        <w:t xml:space="preserve"> Headteacher, School Development Manager and Money Group</w:t>
      </w:r>
    </w:p>
    <w:p w:rsidR="00563828" w:rsidRDefault="004543AD">
      <w:pPr>
        <w:jc w:val="center"/>
        <w:rPr>
          <w:rFonts w:ascii="Arial" w:hAnsi="Arial" w:cs="Arial"/>
          <w:b/>
          <w:color w:val="4F81BD" w:themeColor="accent1"/>
          <w:sz w:val="36"/>
          <w:u w:val="single"/>
        </w:rPr>
      </w:pPr>
      <w:r>
        <w:rPr>
          <w:rFonts w:ascii="Arial" w:hAnsi="Arial" w:cs="Arial"/>
          <w:sz w:val="36"/>
        </w:rPr>
        <w:br w:type="page"/>
      </w:r>
      <w:r>
        <w:rPr>
          <w:rFonts w:ascii="Arial" w:hAnsi="Arial" w:cs="Arial"/>
          <w:b/>
          <w:color w:val="4F81BD" w:themeColor="accent1"/>
          <w:sz w:val="36"/>
          <w:u w:val="single"/>
        </w:rPr>
        <w:lastRenderedPageBreak/>
        <w:t>Lanesend Primary</w:t>
      </w:r>
    </w:p>
    <w:p w:rsidR="00563828" w:rsidRDefault="004543AD">
      <w:pPr>
        <w:jc w:val="center"/>
        <w:rPr>
          <w:rFonts w:ascii="Arial" w:hAnsi="Arial" w:cs="Arial"/>
          <w:b/>
          <w:color w:val="4F81BD" w:themeColor="accent1"/>
          <w:sz w:val="36"/>
          <w:u w:val="single"/>
        </w:rPr>
      </w:pPr>
      <w:r>
        <w:rPr>
          <w:rFonts w:ascii="Arial" w:hAnsi="Arial" w:cs="Arial"/>
          <w:b/>
          <w:color w:val="4F81BD" w:themeColor="accent1"/>
          <w:sz w:val="36"/>
          <w:u w:val="single"/>
        </w:rPr>
        <w:t>Business Continuity Plan</w:t>
      </w:r>
    </w:p>
    <w:p w:rsidR="00563828" w:rsidRDefault="00563828">
      <w:pPr>
        <w:jc w:val="center"/>
        <w:rPr>
          <w:rFonts w:ascii="Arial" w:hAnsi="Arial" w:cs="Arial"/>
          <w:b/>
          <w:color w:val="4F81BD" w:themeColor="accent1"/>
          <w:sz w:val="26"/>
          <w:szCs w:val="26"/>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
          <w:bCs/>
          <w:color w:val="4F81BD" w:themeColor="accent1"/>
          <w:sz w:val="26"/>
          <w:szCs w:val="26"/>
        </w:rPr>
      </w:pPr>
      <w:r>
        <w:rPr>
          <w:rFonts w:ascii="Arial" w:hAnsi="Arial" w:cs="Arial"/>
          <w:b/>
          <w:bCs/>
          <w:color w:val="4F81BD" w:themeColor="accent1"/>
          <w:sz w:val="26"/>
          <w:szCs w:val="26"/>
        </w:rPr>
        <w:t>INTRODUCTION</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r>
        <w:rPr>
          <w:rFonts w:ascii="Arial" w:hAnsi="Arial" w:cs="Arial"/>
          <w:bCs/>
          <w:color w:val="4F81BD" w:themeColor="accent1"/>
          <w:sz w:val="26"/>
          <w:szCs w:val="26"/>
        </w:rPr>
        <w:t xml:space="preserve">The following pages set out the Business Continuity Plan for Lanesend Primary School in the event of a disaster, </w:t>
      </w:r>
      <w:r w:rsidR="000967B8">
        <w:rPr>
          <w:rFonts w:ascii="Arial" w:hAnsi="Arial" w:cs="Arial"/>
          <w:bCs/>
          <w:color w:val="4F81BD" w:themeColor="accent1"/>
          <w:sz w:val="26"/>
          <w:szCs w:val="26"/>
        </w:rPr>
        <w:t>e.g.</w:t>
      </w:r>
      <w:r>
        <w:rPr>
          <w:rFonts w:ascii="Arial" w:hAnsi="Arial" w:cs="Arial"/>
          <w:bCs/>
          <w:color w:val="4F81BD" w:themeColor="accent1"/>
          <w:sz w:val="26"/>
          <w:szCs w:val="26"/>
        </w:rPr>
        <w:t xml:space="preserve"> fire.</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r>
        <w:rPr>
          <w:rFonts w:ascii="Arial" w:hAnsi="Arial" w:cs="Arial"/>
          <w:bCs/>
          <w:color w:val="4F81BD" w:themeColor="accent1"/>
          <w:sz w:val="26"/>
          <w:szCs w:val="26"/>
        </w:rPr>
        <w:t>This Plan provides guides to actions that should be considered by the Headteacher, his/her nominated Deputy, and the school in case of any significant disruption or interruption to school activities. Whilst the school is independent as an academy, the Local Authority retains responsibility for ensuring the provision of education for all Isle of Wight children and will therefore be consulted and involved in contingency and planning where appropriate.</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
          <w:bCs/>
          <w:color w:val="4F81BD" w:themeColor="accent1"/>
          <w:sz w:val="26"/>
          <w:szCs w:val="26"/>
        </w:rPr>
      </w:pPr>
      <w:r>
        <w:rPr>
          <w:rFonts w:ascii="Arial" w:hAnsi="Arial" w:cs="Arial"/>
          <w:b/>
          <w:bCs/>
          <w:color w:val="4F81BD" w:themeColor="accent1"/>
          <w:sz w:val="26"/>
          <w:szCs w:val="26"/>
        </w:rPr>
        <w:t xml:space="preserve">The accompanying guidance is an integral part of the Business Continuity Plan and should be referred to when developing and </w:t>
      </w:r>
      <w:proofErr w:type="spellStart"/>
      <w:r>
        <w:rPr>
          <w:rFonts w:ascii="Arial" w:hAnsi="Arial" w:cs="Arial"/>
          <w:b/>
          <w:bCs/>
          <w:color w:val="4F81BD" w:themeColor="accent1"/>
          <w:sz w:val="26"/>
          <w:szCs w:val="26"/>
        </w:rPr>
        <w:t>utilising</w:t>
      </w:r>
      <w:proofErr w:type="spellEnd"/>
      <w:r>
        <w:rPr>
          <w:rFonts w:ascii="Arial" w:hAnsi="Arial" w:cs="Arial"/>
          <w:b/>
          <w:bCs/>
          <w:color w:val="4F81BD" w:themeColor="accent1"/>
          <w:sz w:val="26"/>
          <w:szCs w:val="26"/>
        </w:rPr>
        <w:t xml:space="preserve"> the Plan. The School Emergency Plan should be read in conjunction with this plan and </w:t>
      </w:r>
      <w:proofErr w:type="spellStart"/>
      <w:r>
        <w:rPr>
          <w:rFonts w:ascii="Arial" w:hAnsi="Arial" w:cs="Arial"/>
          <w:b/>
          <w:bCs/>
          <w:color w:val="4F81BD" w:themeColor="accent1"/>
          <w:sz w:val="26"/>
          <w:szCs w:val="26"/>
        </w:rPr>
        <w:t>utilised</w:t>
      </w:r>
      <w:proofErr w:type="spellEnd"/>
      <w:r>
        <w:rPr>
          <w:rFonts w:ascii="Arial" w:hAnsi="Arial" w:cs="Arial"/>
          <w:b/>
          <w:bCs/>
          <w:color w:val="4F81BD" w:themeColor="accent1"/>
          <w:sz w:val="26"/>
          <w:szCs w:val="26"/>
        </w:rPr>
        <w:t xml:space="preserve"> in dealing with the initial phase of any emergency.</w:t>
      </w:r>
    </w:p>
    <w:p w:rsidR="00563828" w:rsidRDefault="00563828">
      <w:pPr>
        <w:rPr>
          <w:rFonts w:ascii="Arial" w:hAnsi="Arial" w:cs="Arial"/>
          <w:color w:val="4F81BD" w:themeColor="accent1"/>
          <w:sz w:val="26"/>
          <w:szCs w:val="26"/>
        </w:rPr>
      </w:pPr>
    </w:p>
    <w:tbl>
      <w:tblPr>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0"/>
        <w:gridCol w:w="5311"/>
      </w:tblGrid>
      <w:tr w:rsidR="00563828">
        <w:trPr>
          <w:trHeight w:val="788"/>
        </w:trPr>
        <w:tc>
          <w:tcPr>
            <w:tcW w:w="531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r>
              <w:rPr>
                <w:rFonts w:ascii="Arial" w:hAnsi="Arial" w:cs="Arial"/>
                <w:bCs/>
                <w:color w:val="4F81BD" w:themeColor="accent1"/>
                <w:sz w:val="26"/>
                <w:szCs w:val="26"/>
              </w:rPr>
              <w:t>Date of issue:</w:t>
            </w:r>
          </w:p>
          <w:p w:rsidR="00563828" w:rsidRDefault="00DE1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r>
              <w:rPr>
                <w:rFonts w:ascii="Arial" w:hAnsi="Arial" w:cs="Arial"/>
                <w:bCs/>
                <w:color w:val="4F81BD" w:themeColor="accent1"/>
                <w:sz w:val="26"/>
                <w:szCs w:val="26"/>
              </w:rPr>
              <w:t>May 2019</w:t>
            </w:r>
          </w:p>
        </w:tc>
        <w:tc>
          <w:tcPr>
            <w:tcW w:w="5311"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r>
              <w:rPr>
                <w:rFonts w:ascii="Arial" w:hAnsi="Arial" w:cs="Arial"/>
                <w:bCs/>
                <w:color w:val="4F81BD" w:themeColor="accent1"/>
                <w:sz w:val="26"/>
                <w:szCs w:val="26"/>
              </w:rPr>
              <w:t>Date of next review:</w:t>
            </w:r>
          </w:p>
          <w:p w:rsidR="00563828" w:rsidRDefault="00DE1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r>
              <w:rPr>
                <w:rFonts w:ascii="Arial" w:hAnsi="Arial" w:cs="Arial"/>
                <w:bCs/>
                <w:color w:val="4F81BD" w:themeColor="accent1"/>
                <w:sz w:val="26"/>
                <w:szCs w:val="26"/>
              </w:rPr>
              <w:t>May 2020</w:t>
            </w:r>
          </w:p>
        </w:tc>
      </w:tr>
      <w:tr w:rsidR="00563828" w:rsidTr="00AD6002">
        <w:trPr>
          <w:trHeight w:val="1002"/>
        </w:trPr>
        <w:tc>
          <w:tcPr>
            <w:tcW w:w="10621" w:type="dxa"/>
            <w:gridSpan w:val="2"/>
          </w:tcPr>
          <w:p w:rsidR="00563828" w:rsidRDefault="00AD6002" w:rsidP="00AD6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r>
              <w:rPr>
                <w:rFonts w:ascii="Arial" w:hAnsi="Arial" w:cs="Arial"/>
                <w:bCs/>
                <w:color w:val="4F81BD" w:themeColor="accent1"/>
                <w:sz w:val="26"/>
                <w:szCs w:val="26"/>
              </w:rPr>
              <w:t>The</w:t>
            </w:r>
            <w:r w:rsidR="004543AD">
              <w:rPr>
                <w:rFonts w:ascii="Arial" w:hAnsi="Arial" w:cs="Arial"/>
                <w:bCs/>
                <w:color w:val="4F81BD" w:themeColor="accent1"/>
                <w:sz w:val="26"/>
                <w:szCs w:val="26"/>
              </w:rPr>
              <w:t xml:space="preserve"> Business Continuity Plan </w:t>
            </w:r>
            <w:r>
              <w:rPr>
                <w:rFonts w:ascii="Arial" w:hAnsi="Arial" w:cs="Arial"/>
                <w:bCs/>
                <w:color w:val="4F81BD" w:themeColor="accent1"/>
                <w:sz w:val="26"/>
                <w:szCs w:val="26"/>
              </w:rPr>
              <w:t xml:space="preserve">can be accessed via our remote access and our website. A paper copy of this plan will be held with the School Development Manager and Site Manager. </w:t>
            </w:r>
          </w:p>
        </w:tc>
      </w:tr>
      <w:tr w:rsidR="00563828">
        <w:trPr>
          <w:trHeight w:val="899"/>
        </w:trPr>
        <w:tc>
          <w:tcPr>
            <w:tcW w:w="10621" w:type="dxa"/>
            <w:gridSpan w:val="2"/>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r>
              <w:rPr>
                <w:rFonts w:ascii="Arial" w:hAnsi="Arial" w:cs="Arial"/>
                <w:bCs/>
                <w:color w:val="4F81BD" w:themeColor="accent1"/>
                <w:sz w:val="26"/>
                <w:szCs w:val="26"/>
              </w:rPr>
              <w:t>Person(s) responsible for reviewing Plan:</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r>
              <w:rPr>
                <w:rFonts w:ascii="Arial" w:hAnsi="Arial" w:cs="Arial"/>
                <w:bCs/>
                <w:color w:val="4F81BD" w:themeColor="accent1"/>
                <w:sz w:val="26"/>
                <w:szCs w:val="26"/>
              </w:rPr>
              <w:t>Head</w:t>
            </w:r>
            <w:r w:rsidR="00D03BA4">
              <w:rPr>
                <w:rFonts w:ascii="Arial" w:hAnsi="Arial" w:cs="Arial"/>
                <w:bCs/>
                <w:color w:val="4F81BD" w:themeColor="accent1"/>
                <w:sz w:val="26"/>
                <w:szCs w:val="26"/>
              </w:rPr>
              <w:t xml:space="preserve">teacher: Caroline Sice / School Development </w:t>
            </w:r>
            <w:r>
              <w:rPr>
                <w:rFonts w:ascii="Arial" w:hAnsi="Arial" w:cs="Arial"/>
                <w:bCs/>
                <w:color w:val="4F81BD" w:themeColor="accent1"/>
                <w:sz w:val="26"/>
                <w:szCs w:val="26"/>
              </w:rPr>
              <w:t xml:space="preserve">Manager: </w:t>
            </w:r>
            <w:r w:rsidR="00DE1E96">
              <w:rPr>
                <w:rFonts w:ascii="Arial" w:hAnsi="Arial" w:cs="Arial"/>
                <w:bCs/>
                <w:color w:val="4F81BD" w:themeColor="accent1"/>
                <w:sz w:val="26"/>
                <w:szCs w:val="26"/>
              </w:rPr>
              <w:t>Sarah Poulton-Williams</w:t>
            </w:r>
          </w:p>
          <w:p w:rsidR="00563828" w:rsidRDefault="00DE1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r>
              <w:rPr>
                <w:rFonts w:ascii="Arial" w:hAnsi="Arial" w:cs="Arial"/>
                <w:bCs/>
                <w:color w:val="4F81BD" w:themeColor="accent1"/>
                <w:sz w:val="26"/>
                <w:szCs w:val="26"/>
              </w:rPr>
              <w:t>Trustees</w:t>
            </w:r>
            <w:r w:rsidR="004543AD">
              <w:rPr>
                <w:rFonts w:ascii="Arial" w:hAnsi="Arial" w:cs="Arial"/>
                <w:bCs/>
                <w:color w:val="4F81BD" w:themeColor="accent1"/>
                <w:sz w:val="26"/>
                <w:szCs w:val="26"/>
              </w:rPr>
              <w:t>: Money Group</w:t>
            </w:r>
          </w:p>
        </w:tc>
      </w:tr>
    </w:tbl>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color w:val="4F81BD" w:themeColor="accent1"/>
          <w:sz w:val="26"/>
          <w:szCs w:val="26"/>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
          <w:bCs/>
          <w:color w:val="4F81BD" w:themeColor="accent1"/>
          <w:sz w:val="26"/>
          <w:szCs w:val="26"/>
        </w:rPr>
      </w:pPr>
      <w:r>
        <w:rPr>
          <w:rFonts w:ascii="Arial" w:hAnsi="Arial" w:cs="Arial"/>
          <w:b/>
          <w:bCs/>
          <w:color w:val="4F81BD" w:themeColor="accent1"/>
          <w:sz w:val="26"/>
          <w:szCs w:val="26"/>
        </w:rPr>
        <w:t>Business Continuity Plan</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r>
        <w:rPr>
          <w:rFonts w:ascii="Arial" w:hAnsi="Arial" w:cs="Arial"/>
          <w:bCs/>
          <w:color w:val="4F81BD" w:themeColor="accent1"/>
          <w:sz w:val="26"/>
          <w:szCs w:val="26"/>
        </w:rPr>
        <w:t xml:space="preserve">The </w:t>
      </w:r>
      <w:r w:rsidR="00DE1E96">
        <w:rPr>
          <w:rFonts w:ascii="Arial" w:hAnsi="Arial" w:cs="Arial"/>
          <w:bCs/>
          <w:color w:val="4F81BD" w:themeColor="accent1"/>
          <w:sz w:val="26"/>
          <w:szCs w:val="26"/>
        </w:rPr>
        <w:t>Trustees</w:t>
      </w:r>
      <w:r>
        <w:rPr>
          <w:rFonts w:ascii="Arial" w:hAnsi="Arial" w:cs="Arial"/>
          <w:bCs/>
          <w:color w:val="4F81BD" w:themeColor="accent1"/>
          <w:sz w:val="26"/>
          <w:szCs w:val="26"/>
        </w:rPr>
        <w:t xml:space="preserve"> of Lanesend Primary School recognises the need to have a Business Continuity Plan in place to ensure the school can:</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p>
    <w:p w:rsidR="00563828" w:rsidRDefault="004543AD">
      <w:pPr>
        <w:widowControl w:val="0"/>
        <w:numPr>
          <w:ilvl w:val="0"/>
          <w:numId w:val="1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4F81BD" w:themeColor="accent1"/>
          <w:sz w:val="26"/>
          <w:szCs w:val="26"/>
        </w:rPr>
      </w:pPr>
      <w:r>
        <w:rPr>
          <w:rFonts w:ascii="Arial" w:hAnsi="Arial" w:cs="Arial"/>
          <w:bCs/>
          <w:color w:val="4F81BD" w:themeColor="accent1"/>
          <w:sz w:val="26"/>
          <w:szCs w:val="26"/>
        </w:rPr>
        <w:t>Respond to a disruptive incident (incident management)</w:t>
      </w:r>
    </w:p>
    <w:p w:rsidR="00563828" w:rsidRDefault="004543AD">
      <w:pPr>
        <w:widowControl w:val="0"/>
        <w:numPr>
          <w:ilvl w:val="0"/>
          <w:numId w:val="1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4F81BD" w:themeColor="accent1"/>
          <w:sz w:val="26"/>
          <w:szCs w:val="26"/>
        </w:rPr>
      </w:pPr>
      <w:r>
        <w:rPr>
          <w:rFonts w:ascii="Arial" w:hAnsi="Arial" w:cs="Arial"/>
          <w:bCs/>
          <w:color w:val="4F81BD" w:themeColor="accent1"/>
          <w:sz w:val="26"/>
          <w:szCs w:val="26"/>
        </w:rPr>
        <w:t>Maintain delivery of critical activities during an incident (business continuity)</w:t>
      </w:r>
    </w:p>
    <w:p w:rsidR="00563828" w:rsidRDefault="004543AD">
      <w:pPr>
        <w:widowControl w:val="0"/>
        <w:numPr>
          <w:ilvl w:val="0"/>
          <w:numId w:val="1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4F81BD" w:themeColor="accent1"/>
          <w:sz w:val="26"/>
          <w:szCs w:val="26"/>
        </w:rPr>
      </w:pPr>
      <w:r>
        <w:rPr>
          <w:rFonts w:ascii="Arial" w:hAnsi="Arial" w:cs="Arial"/>
          <w:bCs/>
          <w:color w:val="4F81BD" w:themeColor="accent1"/>
          <w:sz w:val="26"/>
          <w:szCs w:val="26"/>
        </w:rPr>
        <w:t>Return to ‘business as usual’ (resumption and recovery)</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
          <w:bCs/>
          <w:color w:val="4F81BD" w:themeColor="accent1"/>
          <w:sz w:val="26"/>
          <w:szCs w:val="26"/>
        </w:rPr>
      </w:pPr>
      <w:r>
        <w:rPr>
          <w:rFonts w:ascii="Arial" w:hAnsi="Arial" w:cs="Arial"/>
          <w:b/>
          <w:bCs/>
          <w:color w:val="4F81BD" w:themeColor="accent1"/>
          <w:sz w:val="26"/>
          <w:szCs w:val="26"/>
        </w:rPr>
        <w:t>Plan Remit</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
          <w:bCs/>
          <w:color w:val="4F81BD" w:themeColor="accent1"/>
          <w:sz w:val="26"/>
          <w:szCs w:val="26"/>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r>
        <w:rPr>
          <w:rFonts w:ascii="Arial" w:hAnsi="Arial" w:cs="Arial"/>
          <w:bCs/>
          <w:color w:val="4F81BD" w:themeColor="accent1"/>
          <w:sz w:val="26"/>
          <w:szCs w:val="26"/>
        </w:rPr>
        <w:t>The following are covered by this plan:</w:t>
      </w:r>
    </w:p>
    <w:p w:rsidR="00563828" w:rsidRDefault="004543AD">
      <w:pPr>
        <w:widowControl w:val="0"/>
        <w:numPr>
          <w:ilvl w:val="0"/>
          <w:numId w:v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4F81BD" w:themeColor="accent1"/>
          <w:sz w:val="26"/>
          <w:szCs w:val="26"/>
        </w:rPr>
      </w:pPr>
      <w:r>
        <w:rPr>
          <w:rFonts w:ascii="Arial" w:hAnsi="Arial" w:cs="Arial"/>
          <w:bCs/>
          <w:color w:val="4F81BD" w:themeColor="accent1"/>
          <w:sz w:val="26"/>
          <w:szCs w:val="26"/>
        </w:rPr>
        <w:t>Primary School Teaching</w:t>
      </w:r>
    </w:p>
    <w:p w:rsidR="00563828" w:rsidRDefault="004543AD">
      <w:pPr>
        <w:widowControl w:val="0"/>
        <w:numPr>
          <w:ilvl w:val="0"/>
          <w:numId w:v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4F81BD" w:themeColor="accent1"/>
          <w:sz w:val="26"/>
          <w:szCs w:val="26"/>
        </w:rPr>
      </w:pPr>
      <w:r>
        <w:rPr>
          <w:rFonts w:ascii="Arial" w:hAnsi="Arial" w:cs="Arial"/>
          <w:bCs/>
          <w:color w:val="4F81BD" w:themeColor="accent1"/>
          <w:sz w:val="26"/>
          <w:szCs w:val="26"/>
        </w:rPr>
        <w:lastRenderedPageBreak/>
        <w:t>School Administration</w:t>
      </w:r>
    </w:p>
    <w:p w:rsidR="00563828" w:rsidRDefault="004543AD">
      <w:pPr>
        <w:widowControl w:val="0"/>
        <w:numPr>
          <w:ilvl w:val="0"/>
          <w:numId w:v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4F81BD" w:themeColor="accent1"/>
          <w:sz w:val="26"/>
          <w:szCs w:val="26"/>
        </w:rPr>
      </w:pPr>
      <w:r>
        <w:rPr>
          <w:rFonts w:ascii="Arial" w:hAnsi="Arial" w:cs="Arial"/>
          <w:bCs/>
          <w:color w:val="4F81BD" w:themeColor="accent1"/>
          <w:sz w:val="26"/>
          <w:szCs w:val="26"/>
        </w:rPr>
        <w:t>Catering</w:t>
      </w:r>
    </w:p>
    <w:p w:rsidR="00563828" w:rsidRDefault="004543AD">
      <w:pPr>
        <w:widowControl w:val="0"/>
        <w:numPr>
          <w:ilvl w:val="0"/>
          <w:numId w:v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4F81BD" w:themeColor="accent1"/>
          <w:sz w:val="26"/>
          <w:szCs w:val="26"/>
        </w:rPr>
      </w:pPr>
      <w:r>
        <w:rPr>
          <w:rFonts w:ascii="Arial" w:hAnsi="Arial" w:cs="Arial"/>
          <w:bCs/>
          <w:color w:val="4F81BD" w:themeColor="accent1"/>
          <w:sz w:val="26"/>
          <w:szCs w:val="26"/>
        </w:rPr>
        <w:t>Out of School Clubs</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r>
        <w:rPr>
          <w:rFonts w:ascii="Arial" w:hAnsi="Arial" w:cs="Arial"/>
          <w:bCs/>
          <w:color w:val="4F81BD" w:themeColor="accent1"/>
          <w:sz w:val="26"/>
          <w:szCs w:val="26"/>
        </w:rPr>
        <w:t>The following premises are covered by this plan:</w:t>
      </w:r>
    </w:p>
    <w:p w:rsidR="00563828" w:rsidRDefault="004543AD">
      <w:pPr>
        <w:widowControl w:val="0"/>
        <w:numPr>
          <w:ilvl w:val="0"/>
          <w:numId w:val="1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4F81BD" w:themeColor="accent1"/>
          <w:sz w:val="26"/>
          <w:szCs w:val="26"/>
        </w:rPr>
      </w:pPr>
      <w:r>
        <w:rPr>
          <w:rFonts w:ascii="Arial" w:hAnsi="Arial" w:cs="Arial"/>
          <w:bCs/>
          <w:color w:val="4F81BD" w:themeColor="accent1"/>
          <w:sz w:val="26"/>
          <w:szCs w:val="26"/>
        </w:rPr>
        <w:t>Main School Building, including classroom, school hall, offices and additional teaching or activity areas</w:t>
      </w:r>
    </w:p>
    <w:p w:rsidR="00563828" w:rsidRDefault="004543AD">
      <w:pPr>
        <w:widowControl w:val="0"/>
        <w:numPr>
          <w:ilvl w:val="0"/>
          <w:numId w:val="1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4F81BD" w:themeColor="accent1"/>
          <w:sz w:val="26"/>
          <w:szCs w:val="26"/>
        </w:rPr>
      </w:pPr>
      <w:r>
        <w:rPr>
          <w:rFonts w:ascii="Arial" w:hAnsi="Arial" w:cs="Arial"/>
          <w:bCs/>
          <w:color w:val="4F81BD" w:themeColor="accent1"/>
          <w:sz w:val="26"/>
          <w:szCs w:val="26"/>
        </w:rPr>
        <w:t>School kitchen</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
          <w:bCs/>
          <w:color w:val="4F81BD" w:themeColor="accent1"/>
          <w:sz w:val="26"/>
          <w:szCs w:val="26"/>
        </w:rPr>
      </w:pPr>
      <w:r>
        <w:rPr>
          <w:rFonts w:ascii="Arial" w:hAnsi="Arial" w:cs="Arial"/>
          <w:b/>
          <w:bCs/>
          <w:color w:val="4F81BD" w:themeColor="accent1"/>
          <w:sz w:val="26"/>
          <w:szCs w:val="26"/>
        </w:rPr>
        <w:t>Plan Owners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r>
        <w:rPr>
          <w:rFonts w:ascii="Arial" w:hAnsi="Arial" w:cs="Arial"/>
          <w:bCs/>
          <w:color w:val="4F81BD" w:themeColor="accent1"/>
          <w:sz w:val="26"/>
          <w:szCs w:val="26"/>
        </w:rPr>
        <w:t xml:space="preserve">The Headteacher and School </w:t>
      </w:r>
      <w:r w:rsidR="00DE1E96">
        <w:rPr>
          <w:rFonts w:ascii="Arial" w:hAnsi="Arial" w:cs="Arial"/>
          <w:bCs/>
          <w:color w:val="4F81BD" w:themeColor="accent1"/>
          <w:sz w:val="26"/>
          <w:szCs w:val="26"/>
        </w:rPr>
        <w:t>Trustees</w:t>
      </w:r>
      <w:r>
        <w:rPr>
          <w:rFonts w:ascii="Arial" w:hAnsi="Arial" w:cs="Arial"/>
          <w:bCs/>
          <w:color w:val="4F81BD" w:themeColor="accent1"/>
          <w:sz w:val="26"/>
          <w:szCs w:val="26"/>
        </w:rPr>
        <w:t xml:space="preserve"> are this Plan’s Owners and are responsible for ensuring that it is maintained, exercised and updated in accordance with School Policy for reviewing business continuity and emergency response plans.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r>
        <w:rPr>
          <w:rFonts w:ascii="Arial" w:hAnsi="Arial" w:cs="Arial"/>
          <w:bCs/>
          <w:color w:val="4F81BD" w:themeColor="accent1"/>
          <w:sz w:val="26"/>
          <w:szCs w:val="26"/>
        </w:rPr>
        <w:t xml:space="preserve">All Plan Owners and members of the Major Incident Recovery Team </w:t>
      </w:r>
      <w:r w:rsidR="0085237A">
        <w:rPr>
          <w:rFonts w:ascii="Arial" w:hAnsi="Arial" w:cs="Arial"/>
          <w:bCs/>
          <w:color w:val="4F81BD" w:themeColor="accent1"/>
          <w:sz w:val="26"/>
          <w:szCs w:val="26"/>
        </w:rPr>
        <w:t>have access to this p</w:t>
      </w:r>
      <w:r>
        <w:rPr>
          <w:rFonts w:ascii="Arial" w:hAnsi="Arial" w:cs="Arial"/>
          <w:bCs/>
          <w:color w:val="4F81BD" w:themeColor="accent1"/>
          <w:sz w:val="26"/>
          <w:szCs w:val="26"/>
        </w:rPr>
        <w:t xml:space="preserve">lan at their regular place of work </w:t>
      </w:r>
      <w:r>
        <w:rPr>
          <w:rFonts w:ascii="Arial" w:hAnsi="Arial" w:cs="Arial"/>
          <w:b/>
          <w:bCs/>
          <w:color w:val="4F81BD" w:themeColor="accent1"/>
          <w:sz w:val="26"/>
          <w:szCs w:val="26"/>
        </w:rPr>
        <w:t xml:space="preserve">and </w:t>
      </w:r>
      <w:r>
        <w:rPr>
          <w:rFonts w:ascii="Arial" w:hAnsi="Arial" w:cs="Arial"/>
          <w:bCs/>
          <w:color w:val="4F81BD" w:themeColor="accent1"/>
          <w:sz w:val="26"/>
          <w:szCs w:val="26"/>
        </w:rPr>
        <w:t xml:space="preserve">off-site </w:t>
      </w:r>
      <w:r w:rsidR="00FF4D35">
        <w:rPr>
          <w:rFonts w:ascii="Arial" w:hAnsi="Arial" w:cs="Arial"/>
          <w:bCs/>
          <w:color w:val="4F81BD" w:themeColor="accent1"/>
          <w:sz w:val="26"/>
          <w:szCs w:val="26"/>
        </w:rPr>
        <w:t>i.e.</w:t>
      </w:r>
      <w:r>
        <w:rPr>
          <w:rFonts w:ascii="Arial" w:hAnsi="Arial" w:cs="Arial"/>
          <w:bCs/>
          <w:color w:val="4F81BD" w:themeColor="accent1"/>
          <w:sz w:val="26"/>
          <w:szCs w:val="26"/>
        </w:rPr>
        <w:t xml:space="preserve"> at home</w:t>
      </w:r>
      <w:r w:rsidR="0085237A">
        <w:rPr>
          <w:rFonts w:ascii="Arial" w:hAnsi="Arial" w:cs="Arial"/>
          <w:bCs/>
          <w:color w:val="4F81BD" w:themeColor="accent1"/>
          <w:sz w:val="26"/>
          <w:szCs w:val="26"/>
        </w:rPr>
        <w:t>, via remote access. An email of this plan has been sent to staff members named on the Major Incident Recovery Team.</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
          <w:bCs/>
          <w:color w:val="4F81BD" w:themeColor="accent1"/>
          <w:sz w:val="26"/>
          <w:szCs w:val="26"/>
        </w:rPr>
      </w:pPr>
      <w:r>
        <w:rPr>
          <w:rFonts w:ascii="Arial" w:hAnsi="Arial" w:cs="Arial"/>
          <w:b/>
          <w:bCs/>
          <w:color w:val="4F81BD" w:themeColor="accent1"/>
          <w:sz w:val="26"/>
          <w:szCs w:val="26"/>
        </w:rPr>
        <w:t>Plan Review Schedule</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r>
        <w:rPr>
          <w:rFonts w:ascii="Arial" w:hAnsi="Arial" w:cs="Arial"/>
          <w:bCs/>
          <w:color w:val="4F81BD" w:themeColor="accent1"/>
          <w:sz w:val="26"/>
          <w:szCs w:val="26"/>
        </w:rPr>
        <w:t>This Plan will be updated as required and formally reviewed annually.</w:t>
      </w:r>
    </w:p>
    <w:p w:rsidR="00563828" w:rsidRDefault="00563828">
      <w:pPr>
        <w:rPr>
          <w:rFonts w:ascii="Arial" w:hAnsi="Arial" w:cs="Arial"/>
          <w:color w:val="4F81BD" w:themeColor="accent1"/>
          <w:sz w:val="26"/>
          <w:szCs w:val="26"/>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
          <w:bCs/>
          <w:color w:val="4F81BD" w:themeColor="accent1"/>
          <w:sz w:val="26"/>
          <w:szCs w:val="26"/>
          <w:u w:val="single"/>
        </w:rPr>
      </w:pPr>
      <w:r>
        <w:rPr>
          <w:rFonts w:ascii="Arial" w:hAnsi="Arial" w:cs="Arial"/>
          <w:b/>
          <w:bCs/>
          <w:color w:val="4F81BD" w:themeColor="accent1"/>
          <w:sz w:val="26"/>
          <w:szCs w:val="26"/>
          <w:u w:val="single"/>
        </w:rPr>
        <w:t>Plan Activation</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
          <w:bCs/>
          <w:color w:val="4F81BD" w:themeColor="accent1"/>
          <w:sz w:val="26"/>
          <w:szCs w:val="26"/>
        </w:rPr>
      </w:pPr>
      <w:r>
        <w:rPr>
          <w:rFonts w:ascii="Arial" w:hAnsi="Arial" w:cs="Arial"/>
          <w:b/>
          <w:bCs/>
          <w:color w:val="4F81BD" w:themeColor="accent1"/>
          <w:sz w:val="26"/>
          <w:szCs w:val="26"/>
        </w:rPr>
        <w:t>Circumstances</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
          <w:bCs/>
          <w:color w:val="4F81BD" w:themeColor="accent1"/>
          <w:sz w:val="26"/>
          <w:szCs w:val="26"/>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u w:val="single"/>
        </w:rPr>
      </w:pPr>
      <w:r>
        <w:rPr>
          <w:rFonts w:ascii="Arial" w:hAnsi="Arial" w:cs="Arial"/>
          <w:bCs/>
          <w:color w:val="4F81BD" w:themeColor="accent1"/>
          <w:sz w:val="26"/>
          <w:szCs w:val="26"/>
          <w:u w:val="single"/>
        </w:rPr>
        <w:t>This Plan will be activated in response to a major incident causing significant disruption to the school, particularly the delivery of key/critical activities.</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u w:val="single"/>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u w:val="single"/>
        </w:rPr>
      </w:pPr>
      <w:r>
        <w:rPr>
          <w:rFonts w:ascii="Arial" w:hAnsi="Arial" w:cs="Arial"/>
          <w:bCs/>
          <w:color w:val="4F81BD" w:themeColor="accent1"/>
          <w:sz w:val="26"/>
          <w:szCs w:val="26"/>
          <w:u w:val="single"/>
        </w:rPr>
        <w:t>Examples of circumstances triggering activation of this Plan include:</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u w:val="single"/>
        </w:rPr>
      </w:pPr>
    </w:p>
    <w:p w:rsidR="00563828" w:rsidRDefault="004543AD">
      <w:pPr>
        <w:widowControl w:val="0"/>
        <w:numPr>
          <w:ilvl w:val="0"/>
          <w:numId w:val="1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4F81BD" w:themeColor="accent1"/>
          <w:sz w:val="26"/>
          <w:szCs w:val="26"/>
        </w:rPr>
      </w:pPr>
      <w:r>
        <w:rPr>
          <w:rFonts w:ascii="Arial" w:hAnsi="Arial" w:cs="Arial"/>
          <w:bCs/>
          <w:color w:val="4F81BD" w:themeColor="accent1"/>
          <w:sz w:val="26"/>
          <w:szCs w:val="26"/>
        </w:rPr>
        <w:t xml:space="preserve">Loss of key staff or skills </w:t>
      </w:r>
      <w:r w:rsidR="00FF4D35">
        <w:rPr>
          <w:rFonts w:ascii="Arial" w:hAnsi="Arial" w:cs="Arial"/>
          <w:bCs/>
          <w:color w:val="4F81BD" w:themeColor="accent1"/>
          <w:sz w:val="26"/>
          <w:szCs w:val="26"/>
        </w:rPr>
        <w:t>e.g.</w:t>
      </w:r>
      <w:r>
        <w:rPr>
          <w:rFonts w:ascii="Arial" w:hAnsi="Arial" w:cs="Arial"/>
          <w:bCs/>
          <w:color w:val="4F81BD" w:themeColor="accent1"/>
          <w:sz w:val="26"/>
          <w:szCs w:val="26"/>
        </w:rPr>
        <w:t xml:space="preserve"> above normal levels of absenteeism due to illness or other scenarios such as severe weather, transport disruption</w:t>
      </w:r>
    </w:p>
    <w:p w:rsidR="00563828" w:rsidRDefault="004543AD">
      <w:pPr>
        <w:widowControl w:val="0"/>
        <w:numPr>
          <w:ilvl w:val="0"/>
          <w:numId w:val="1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4F81BD" w:themeColor="accent1"/>
          <w:sz w:val="26"/>
          <w:szCs w:val="26"/>
        </w:rPr>
      </w:pPr>
      <w:r>
        <w:rPr>
          <w:rFonts w:ascii="Arial" w:hAnsi="Arial" w:cs="Arial"/>
          <w:bCs/>
          <w:color w:val="4F81BD" w:themeColor="accent1"/>
          <w:sz w:val="26"/>
          <w:szCs w:val="26"/>
        </w:rPr>
        <w:t xml:space="preserve">Loss of critical systems </w:t>
      </w:r>
      <w:r w:rsidR="00FF4D35">
        <w:rPr>
          <w:rFonts w:ascii="Arial" w:hAnsi="Arial" w:cs="Arial"/>
          <w:bCs/>
          <w:color w:val="4F81BD" w:themeColor="accent1"/>
          <w:sz w:val="26"/>
          <w:szCs w:val="26"/>
        </w:rPr>
        <w:t>e.g.</w:t>
      </w:r>
      <w:r>
        <w:rPr>
          <w:rFonts w:ascii="Arial" w:hAnsi="Arial" w:cs="Arial"/>
          <w:bCs/>
          <w:color w:val="4F81BD" w:themeColor="accent1"/>
          <w:sz w:val="26"/>
          <w:szCs w:val="26"/>
        </w:rPr>
        <w:t xml:space="preserve"> ICT failure, power outage</w:t>
      </w:r>
    </w:p>
    <w:p w:rsidR="00563828" w:rsidRDefault="004543AD">
      <w:pPr>
        <w:widowControl w:val="0"/>
        <w:numPr>
          <w:ilvl w:val="0"/>
          <w:numId w:val="1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4F81BD" w:themeColor="accent1"/>
          <w:sz w:val="26"/>
          <w:szCs w:val="26"/>
        </w:rPr>
      </w:pPr>
      <w:r>
        <w:rPr>
          <w:rFonts w:ascii="Arial" w:hAnsi="Arial" w:cs="Arial"/>
          <w:bCs/>
          <w:color w:val="4F81BD" w:themeColor="accent1"/>
          <w:sz w:val="26"/>
          <w:szCs w:val="26"/>
        </w:rPr>
        <w:t xml:space="preserve">Denial of access, or damage to, facilities </w:t>
      </w:r>
      <w:r w:rsidR="00FF4D35">
        <w:rPr>
          <w:rFonts w:ascii="Arial" w:hAnsi="Arial" w:cs="Arial"/>
          <w:bCs/>
          <w:color w:val="4F81BD" w:themeColor="accent1"/>
          <w:sz w:val="26"/>
          <w:szCs w:val="26"/>
        </w:rPr>
        <w:t>e.g.</w:t>
      </w:r>
      <w:r>
        <w:rPr>
          <w:rFonts w:ascii="Arial" w:hAnsi="Arial" w:cs="Arial"/>
          <w:bCs/>
          <w:color w:val="4F81BD" w:themeColor="accent1"/>
          <w:sz w:val="26"/>
          <w:szCs w:val="26"/>
        </w:rPr>
        <w:t xml:space="preserve"> loss of a building through fire or flood, an external emergency with the school in the Emergency Service’s cordon preventing access, school facilities in use for general/local elections, severe weather scenarios or utilities failure</w:t>
      </w:r>
    </w:p>
    <w:p w:rsidR="00563828" w:rsidRDefault="004543AD">
      <w:pPr>
        <w:widowControl w:val="0"/>
        <w:numPr>
          <w:ilvl w:val="0"/>
          <w:numId w:val="1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4F81BD" w:themeColor="accent1"/>
          <w:sz w:val="26"/>
          <w:szCs w:val="26"/>
        </w:rPr>
      </w:pPr>
      <w:r>
        <w:rPr>
          <w:rFonts w:ascii="Arial" w:hAnsi="Arial" w:cs="Arial"/>
          <w:bCs/>
          <w:color w:val="4F81BD" w:themeColor="accent1"/>
          <w:sz w:val="26"/>
          <w:szCs w:val="26"/>
        </w:rPr>
        <w:lastRenderedPageBreak/>
        <w:t xml:space="preserve">Loss of a key resource e.g. an external supplier/partner vital to the delivery of a critical school activity such as your catering provider or any providers of transport e.g. for AEN </w:t>
      </w:r>
      <w:r w:rsidR="00233537">
        <w:rPr>
          <w:rFonts w:ascii="Arial" w:hAnsi="Arial" w:cs="Arial"/>
          <w:bCs/>
          <w:color w:val="4F81BD" w:themeColor="accent1"/>
          <w:sz w:val="26"/>
          <w:szCs w:val="26"/>
        </w:rPr>
        <w:t>children</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
          <w:bCs/>
          <w:color w:val="4F81BD" w:themeColor="accent1"/>
          <w:sz w:val="26"/>
          <w:szCs w:val="26"/>
        </w:rPr>
      </w:pPr>
      <w:r>
        <w:rPr>
          <w:rFonts w:ascii="Arial" w:hAnsi="Arial" w:cs="Arial"/>
          <w:b/>
          <w:bCs/>
          <w:color w:val="4F81BD" w:themeColor="accent1"/>
          <w:sz w:val="26"/>
          <w:szCs w:val="26"/>
        </w:rPr>
        <w:t>Responsibility for Plan Activation</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
          <w:bCs/>
          <w:color w:val="4F81BD" w:themeColor="accent1"/>
          <w:sz w:val="26"/>
          <w:szCs w:val="26"/>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bCs/>
          <w:color w:val="4F81BD" w:themeColor="accent1"/>
          <w:sz w:val="26"/>
          <w:szCs w:val="26"/>
        </w:rPr>
      </w:pPr>
      <w:r>
        <w:rPr>
          <w:rFonts w:ascii="Arial" w:hAnsi="Arial" w:cs="Arial"/>
          <w:bCs/>
          <w:color w:val="4F81BD" w:themeColor="accent1"/>
          <w:sz w:val="26"/>
          <w:szCs w:val="26"/>
        </w:rPr>
        <w:t xml:space="preserve">A member of the nominated </w:t>
      </w:r>
      <w:r>
        <w:rPr>
          <w:rFonts w:ascii="Arial" w:hAnsi="Arial" w:cs="Arial"/>
          <w:b/>
          <w:bCs/>
          <w:color w:val="4F81BD" w:themeColor="accent1"/>
          <w:sz w:val="26"/>
          <w:szCs w:val="26"/>
        </w:rPr>
        <w:t xml:space="preserve">Major incident Recovery Team </w:t>
      </w:r>
      <w:r>
        <w:rPr>
          <w:rFonts w:ascii="Arial" w:hAnsi="Arial" w:cs="Arial"/>
          <w:bCs/>
          <w:color w:val="4F81BD" w:themeColor="accent1"/>
          <w:sz w:val="26"/>
          <w:szCs w:val="26"/>
        </w:rPr>
        <w:t>will normally activate and stand down this Plan.</w:t>
      </w:r>
    </w:p>
    <w:p w:rsidR="00563828" w:rsidRDefault="00563828"/>
    <w:p w:rsidR="00563828" w:rsidRDefault="00563828"/>
    <w:p w:rsidR="00563828" w:rsidRDefault="00563828"/>
    <w:p w:rsidR="00563828" w:rsidRDefault="00563828"/>
    <w:p w:rsidR="00563828" w:rsidRDefault="00563828"/>
    <w:p w:rsidR="00563828" w:rsidRDefault="00563828"/>
    <w:p w:rsidR="00563828" w:rsidRDefault="00563828"/>
    <w:p w:rsidR="00563828" w:rsidRDefault="00563828"/>
    <w:p w:rsidR="00563828" w:rsidRDefault="00563828"/>
    <w:p w:rsidR="00563828" w:rsidRDefault="004543AD">
      <w:r>
        <w:rPr>
          <w:rFonts w:cs="Comic Sans MS"/>
          <w:noProof/>
          <w:color w:val="1F497D"/>
          <w:sz w:val="20"/>
          <w:szCs w:val="21"/>
          <w:lang w:val="en-GB" w:eastAsia="en-GB"/>
        </w:rPr>
        <w:lastRenderedPageBreak/>
        <w:drawing>
          <wp:anchor distT="0" distB="0" distL="114300" distR="114300" simplePos="0" relativeHeight="251677696" behindDoc="0" locked="0" layoutInCell="1" allowOverlap="1">
            <wp:simplePos x="0" y="0"/>
            <wp:positionH relativeFrom="page">
              <wp:posOffset>582930</wp:posOffset>
            </wp:positionH>
            <wp:positionV relativeFrom="page">
              <wp:posOffset>457200</wp:posOffset>
            </wp:positionV>
            <wp:extent cx="6527800" cy="9303385"/>
            <wp:effectExtent l="0" t="0" r="6350" b="0"/>
            <wp:wrapTight wrapText="bothSides">
              <wp:wrapPolygon edited="0">
                <wp:start x="0" y="0"/>
                <wp:lineTo x="0" y="21540"/>
                <wp:lineTo x="21558" y="21540"/>
                <wp:lineTo x="21558" y="0"/>
                <wp:lineTo x="0" y="0"/>
              </wp:wrapPolygon>
            </wp:wrapTight>
            <wp:docPr id="1" name="Picture 1" descr="Activ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ation Process"/>
                    <pic:cNvPicPr>
                      <a:picLocks noChangeAspect="1" noChangeArrowheads="1"/>
                    </pic:cNvPicPr>
                  </pic:nvPicPr>
                  <pic:blipFill>
                    <a:blip r:embed="rId9"/>
                    <a:srcRect/>
                    <a:stretch>
                      <a:fillRect/>
                    </a:stretch>
                  </pic:blipFill>
                  <pic:spPr bwMode="auto">
                    <a:xfrm>
                      <a:off x="0" y="0"/>
                      <a:ext cx="6527800" cy="9303385"/>
                    </a:xfrm>
                    <a:prstGeom prst="rect">
                      <a:avLst/>
                    </a:prstGeom>
                    <a:noFill/>
                    <a:ln w="9525">
                      <a:noFill/>
                      <a:miter lim="800000"/>
                      <a:headEnd/>
                      <a:tailEnd/>
                    </a:ln>
                  </pic:spPr>
                </pic:pic>
              </a:graphicData>
            </a:graphic>
          </wp:anchor>
        </w:drawing>
      </w:r>
    </w:p>
    <w:p w:rsidR="00563828" w:rsidRDefault="004543AD">
      <w:pPr>
        <w:rPr>
          <w:sz w:val="20"/>
        </w:rPr>
      </w:pPr>
      <w:r>
        <w:rPr>
          <w:sz w:val="20"/>
        </w:rPr>
        <w:lastRenderedPageBreak/>
        <w:t>The following staff have been identified as the school’s Major Incident Recovery Team:</w:t>
      </w:r>
    </w:p>
    <w:p w:rsidR="00563828" w:rsidRDefault="0056382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5"/>
        <w:gridCol w:w="2059"/>
        <w:gridCol w:w="5576"/>
      </w:tblGrid>
      <w:tr w:rsidR="00563828">
        <w:trPr>
          <w:trHeight w:val="211"/>
        </w:trPr>
        <w:tc>
          <w:tcPr>
            <w:tcW w:w="2271" w:type="dxa"/>
            <w:shd w:val="clear" w:color="auto" w:fill="CCCCCC"/>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Name</w:t>
            </w:r>
          </w:p>
        </w:tc>
        <w:tc>
          <w:tcPr>
            <w:tcW w:w="2168" w:type="dxa"/>
            <w:shd w:val="clear" w:color="auto" w:fill="CCCCCC"/>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Role</w:t>
            </w:r>
          </w:p>
        </w:tc>
        <w:tc>
          <w:tcPr>
            <w:tcW w:w="5931" w:type="dxa"/>
            <w:shd w:val="clear" w:color="auto" w:fill="CCCCCC"/>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Contact Details</w:t>
            </w:r>
          </w:p>
        </w:tc>
      </w:tr>
      <w:tr w:rsidR="00563828">
        <w:trPr>
          <w:trHeight w:val="727"/>
        </w:trPr>
        <w:tc>
          <w:tcPr>
            <w:tcW w:w="2271"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Mrs C</w:t>
            </w:r>
            <w:r w:rsidR="00E107DC">
              <w:rPr>
                <w:rFonts w:cs="Comic Sans MS"/>
                <w:bCs/>
                <w:color w:val="1F497D"/>
                <w:sz w:val="20"/>
                <w:szCs w:val="21"/>
              </w:rPr>
              <w:t>aroline</w:t>
            </w:r>
            <w:r>
              <w:rPr>
                <w:rFonts w:cs="Comic Sans MS"/>
                <w:bCs/>
                <w:color w:val="1F497D"/>
                <w:sz w:val="20"/>
                <w:szCs w:val="21"/>
              </w:rPr>
              <w:t xml:space="preserve"> Sice</w:t>
            </w:r>
          </w:p>
        </w:tc>
        <w:tc>
          <w:tcPr>
            <w:tcW w:w="216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Headteacher</w:t>
            </w:r>
          </w:p>
        </w:tc>
        <w:tc>
          <w:tcPr>
            <w:tcW w:w="5931"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Mobile number: 07967 812405</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Email address: </w:t>
            </w:r>
            <w:hyperlink r:id="rId10" w:history="1">
              <w:r>
                <w:rPr>
                  <w:rStyle w:val="Hyperlink"/>
                  <w:rFonts w:cs="Comic Sans MS"/>
                  <w:bCs/>
                  <w:sz w:val="20"/>
                  <w:szCs w:val="21"/>
                </w:rPr>
                <w:t>caroline.sice@lanesendpri.iow.sch.uk</w:t>
              </w:r>
            </w:hyperlink>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Out of Hours Contact Details: 07967 812405</w:t>
            </w:r>
          </w:p>
        </w:tc>
      </w:tr>
      <w:tr w:rsidR="00563828">
        <w:trPr>
          <w:trHeight w:val="472"/>
        </w:trPr>
        <w:tc>
          <w:tcPr>
            <w:tcW w:w="2271"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roofErr w:type="spellStart"/>
            <w:r>
              <w:rPr>
                <w:rFonts w:cs="Comic Sans MS"/>
                <w:bCs/>
                <w:color w:val="1F497D"/>
                <w:sz w:val="20"/>
                <w:szCs w:val="21"/>
              </w:rPr>
              <w:t>Mr</w:t>
            </w:r>
            <w:proofErr w:type="spellEnd"/>
            <w:r>
              <w:rPr>
                <w:rFonts w:cs="Comic Sans MS"/>
                <w:bCs/>
                <w:color w:val="1F497D"/>
                <w:sz w:val="20"/>
                <w:szCs w:val="21"/>
              </w:rPr>
              <w:t xml:space="preserve"> Darren Attrill</w:t>
            </w:r>
          </w:p>
        </w:tc>
        <w:tc>
          <w:tcPr>
            <w:tcW w:w="216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Site Manager</w:t>
            </w:r>
          </w:p>
        </w:tc>
        <w:tc>
          <w:tcPr>
            <w:tcW w:w="5931"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Mobile number: 07903 507033</w:t>
            </w:r>
          </w:p>
          <w:p w:rsidR="0043434B" w:rsidRDefault="00434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Email address: </w:t>
            </w:r>
            <w:hyperlink r:id="rId11" w:history="1">
              <w:r w:rsidRPr="003F075B">
                <w:rPr>
                  <w:rStyle w:val="Hyperlink"/>
                  <w:rFonts w:cs="Comic Sans MS"/>
                  <w:bCs/>
                  <w:sz w:val="20"/>
                  <w:szCs w:val="21"/>
                </w:rPr>
                <w:t>sitemanager@lanesendpri.iow.sch.uk</w:t>
              </w:r>
            </w:hyperlink>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Out of Hours Contact Details: 07903 507033</w:t>
            </w:r>
          </w:p>
        </w:tc>
      </w:tr>
      <w:tr w:rsidR="00563828">
        <w:trPr>
          <w:trHeight w:val="714"/>
        </w:trPr>
        <w:tc>
          <w:tcPr>
            <w:tcW w:w="2271" w:type="dxa"/>
          </w:tcPr>
          <w:p w:rsidR="00563828" w:rsidRDefault="00E57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Mrs Sarah Poulton-Williams</w:t>
            </w:r>
          </w:p>
        </w:tc>
        <w:tc>
          <w:tcPr>
            <w:tcW w:w="216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School Development Manager</w:t>
            </w:r>
          </w:p>
        </w:tc>
        <w:tc>
          <w:tcPr>
            <w:tcW w:w="5931"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Mobile Number: </w:t>
            </w:r>
            <w:r w:rsidR="00036EB6">
              <w:rPr>
                <w:rFonts w:cs="Comic Sans MS"/>
                <w:bCs/>
                <w:color w:val="1F497D"/>
                <w:sz w:val="20"/>
                <w:szCs w:val="21"/>
              </w:rPr>
              <w:t>07830 343830</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Email address: </w:t>
            </w:r>
            <w:hyperlink r:id="rId12" w:history="1">
              <w:r w:rsidR="00E57416" w:rsidRPr="000E7263">
                <w:rPr>
                  <w:rStyle w:val="Hyperlink"/>
                  <w:rFonts w:cs="Comic Sans MS"/>
                  <w:bCs/>
                  <w:sz w:val="20"/>
                  <w:szCs w:val="21"/>
                </w:rPr>
                <w:t>sarah.poulton-williams@lanesendpri.iow.sch.uk</w:t>
              </w:r>
            </w:hyperlink>
          </w:p>
          <w:p w:rsidR="00563828" w:rsidRDefault="004543AD" w:rsidP="00E57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Out of Hours Contact Details: </w:t>
            </w:r>
          </w:p>
        </w:tc>
      </w:tr>
      <w:tr w:rsidR="00563828">
        <w:trPr>
          <w:trHeight w:val="727"/>
        </w:trPr>
        <w:tc>
          <w:tcPr>
            <w:tcW w:w="2271"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roofErr w:type="spellStart"/>
            <w:r>
              <w:rPr>
                <w:rFonts w:cs="Comic Sans MS"/>
                <w:bCs/>
                <w:color w:val="1F497D"/>
                <w:sz w:val="20"/>
                <w:szCs w:val="21"/>
              </w:rPr>
              <w:t>Mr</w:t>
            </w:r>
            <w:proofErr w:type="spellEnd"/>
            <w:r>
              <w:rPr>
                <w:rFonts w:cs="Comic Sans MS"/>
                <w:bCs/>
                <w:color w:val="1F497D"/>
                <w:sz w:val="20"/>
                <w:szCs w:val="21"/>
              </w:rPr>
              <w:t xml:space="preserve"> Dave Cooper</w:t>
            </w:r>
          </w:p>
        </w:tc>
        <w:tc>
          <w:tcPr>
            <w:tcW w:w="216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Deputy Headteacher</w:t>
            </w:r>
          </w:p>
        </w:tc>
        <w:tc>
          <w:tcPr>
            <w:tcW w:w="5931"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Mobile Number: 07766 023523</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Email address: </w:t>
            </w:r>
            <w:hyperlink r:id="rId13" w:history="1">
              <w:r>
                <w:rPr>
                  <w:rStyle w:val="Hyperlink"/>
                  <w:rFonts w:cs="Comic Sans MS"/>
                  <w:bCs/>
                  <w:sz w:val="20"/>
                  <w:szCs w:val="21"/>
                </w:rPr>
                <w:t>dave.cooper@lanesendpri.iow.sch.uk</w:t>
              </w:r>
            </w:hyperlink>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Out of Hours Contact Details: 07766 023523</w:t>
            </w:r>
          </w:p>
        </w:tc>
      </w:tr>
      <w:tr w:rsidR="00563828">
        <w:trPr>
          <w:trHeight w:val="472"/>
        </w:trPr>
        <w:tc>
          <w:tcPr>
            <w:tcW w:w="2271" w:type="dxa"/>
          </w:tcPr>
          <w:p w:rsidR="00563828" w:rsidRDefault="004543AD" w:rsidP="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Mrs Karen Herbert-Duff</w:t>
            </w:r>
          </w:p>
        </w:tc>
        <w:tc>
          <w:tcPr>
            <w:tcW w:w="216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Chair of </w:t>
            </w:r>
            <w:r w:rsidR="00DE1E96">
              <w:rPr>
                <w:rFonts w:cs="Comic Sans MS"/>
                <w:bCs/>
                <w:color w:val="1F497D"/>
                <w:sz w:val="20"/>
                <w:szCs w:val="21"/>
              </w:rPr>
              <w:t>Trustees</w:t>
            </w:r>
          </w:p>
        </w:tc>
        <w:tc>
          <w:tcPr>
            <w:tcW w:w="5931" w:type="dxa"/>
          </w:tcPr>
          <w:p w:rsidR="00563828" w:rsidRDefault="00434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Mobile number: 07526839996</w:t>
            </w:r>
          </w:p>
          <w:p w:rsidR="005B7F5E" w:rsidRDefault="004543AD" w:rsidP="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Email address: </w:t>
            </w:r>
            <w:hyperlink r:id="rId14" w:history="1">
              <w:r w:rsidR="005B7F5E" w:rsidRPr="003F075B">
                <w:rPr>
                  <w:rStyle w:val="Hyperlink"/>
                  <w:rFonts w:cs="Comic Sans MS"/>
                  <w:bCs/>
                  <w:sz w:val="20"/>
                  <w:szCs w:val="21"/>
                </w:rPr>
                <w:t>chair@lanesendpri.iow.sch.uk</w:t>
              </w:r>
            </w:hyperlink>
          </w:p>
        </w:tc>
      </w:tr>
      <w:tr w:rsidR="00563828">
        <w:trPr>
          <w:trHeight w:val="485"/>
        </w:trPr>
        <w:tc>
          <w:tcPr>
            <w:tcW w:w="2271" w:type="dxa"/>
          </w:tcPr>
          <w:p w:rsidR="00563828" w:rsidRDefault="00534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Mark </w:t>
            </w:r>
            <w:proofErr w:type="spellStart"/>
            <w:r w:rsidR="0085237A">
              <w:rPr>
                <w:rFonts w:cs="Comic Sans MS"/>
                <w:bCs/>
                <w:color w:val="1F497D"/>
                <w:sz w:val="20"/>
                <w:szCs w:val="21"/>
              </w:rPr>
              <w:t>Overy</w:t>
            </w:r>
            <w:proofErr w:type="spellEnd"/>
          </w:p>
        </w:tc>
        <w:tc>
          <w:tcPr>
            <w:tcW w:w="216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IT Support</w:t>
            </w:r>
          </w:p>
        </w:tc>
        <w:tc>
          <w:tcPr>
            <w:tcW w:w="5931" w:type="dxa"/>
          </w:tcPr>
          <w:p w:rsidR="00534C56" w:rsidRDefault="004543AD" w:rsidP="000B7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Email address: </w:t>
            </w:r>
            <w:hyperlink r:id="rId15" w:history="1">
              <w:r w:rsidR="00491BD0" w:rsidRPr="009B1318">
                <w:rPr>
                  <w:rStyle w:val="Hyperlink"/>
                  <w:rFonts w:cs="Comic Sans MS"/>
                  <w:bCs/>
                  <w:sz w:val="20"/>
                  <w:szCs w:val="21"/>
                </w:rPr>
                <w:t>mark.overy@iif.org.uk</w:t>
              </w:r>
            </w:hyperlink>
          </w:p>
          <w:p w:rsidR="00563828" w:rsidRPr="000B754E" w:rsidRDefault="0083791A" w:rsidP="000B7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20"/>
                <w:szCs w:val="21"/>
              </w:rPr>
            </w:pPr>
            <w:hyperlink r:id="rId16" w:history="1">
              <w:r w:rsidR="000B754E" w:rsidRPr="003F075B">
                <w:rPr>
                  <w:rStyle w:val="Hyperlink"/>
                  <w:rFonts w:cs="Comic Sans MS"/>
                  <w:bCs/>
                  <w:sz w:val="20"/>
                  <w:szCs w:val="21"/>
                </w:rPr>
                <w:t>tickets@iif.org.uk</w:t>
              </w:r>
            </w:hyperlink>
          </w:p>
        </w:tc>
      </w:tr>
      <w:tr w:rsidR="00563828">
        <w:trPr>
          <w:trHeight w:val="485"/>
        </w:trPr>
        <w:tc>
          <w:tcPr>
            <w:tcW w:w="2271"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Josie Clark</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School closure </w:t>
            </w:r>
            <w:r w:rsidR="00E107DC">
              <w:rPr>
                <w:rFonts w:cs="Comic Sans MS"/>
                <w:bCs/>
                <w:color w:val="1F497D"/>
                <w:sz w:val="20"/>
                <w:szCs w:val="21"/>
              </w:rPr>
              <w:t>i.e.</w:t>
            </w:r>
            <w:r>
              <w:rPr>
                <w:rFonts w:cs="Comic Sans MS"/>
                <w:bCs/>
                <w:color w:val="1F497D"/>
                <w:sz w:val="20"/>
                <w:szCs w:val="21"/>
              </w:rPr>
              <w:t xml:space="preserve"> snow</w:t>
            </w:r>
          </w:p>
        </w:tc>
        <w:tc>
          <w:tcPr>
            <w:tcW w:w="216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Local Authority</w:t>
            </w:r>
          </w:p>
        </w:tc>
        <w:tc>
          <w:tcPr>
            <w:tcW w:w="5931"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Mobile Number: 07966 569033</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Email address: </w:t>
            </w:r>
            <w:hyperlink r:id="rId17" w:history="1">
              <w:r w:rsidR="003A270E" w:rsidRPr="003F075B">
                <w:rPr>
                  <w:rStyle w:val="Hyperlink"/>
                  <w:rFonts w:cs="Comic Sans MS"/>
                  <w:bCs/>
                  <w:sz w:val="20"/>
                  <w:szCs w:val="21"/>
                </w:rPr>
                <w:t>josie.clark@iow.gov.uk</w:t>
              </w:r>
            </w:hyperlink>
          </w:p>
          <w:p w:rsidR="003A270E" w:rsidRDefault="003A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
        </w:tc>
      </w:tr>
      <w:tr w:rsidR="00563828">
        <w:trPr>
          <w:trHeight w:val="472"/>
        </w:trPr>
        <w:tc>
          <w:tcPr>
            <w:tcW w:w="2271"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Jade Kennett</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School closure </w:t>
            </w:r>
            <w:r w:rsidR="00E107DC">
              <w:rPr>
                <w:rFonts w:cs="Comic Sans MS"/>
                <w:bCs/>
                <w:color w:val="1F497D"/>
                <w:sz w:val="20"/>
                <w:szCs w:val="21"/>
              </w:rPr>
              <w:t>i.e.</w:t>
            </w:r>
            <w:r>
              <w:rPr>
                <w:rFonts w:cs="Comic Sans MS"/>
                <w:bCs/>
                <w:color w:val="1F497D"/>
                <w:sz w:val="20"/>
                <w:szCs w:val="21"/>
              </w:rPr>
              <w:t xml:space="preserve"> snow</w:t>
            </w:r>
          </w:p>
        </w:tc>
        <w:tc>
          <w:tcPr>
            <w:tcW w:w="216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Local Authority</w:t>
            </w:r>
          </w:p>
        </w:tc>
        <w:tc>
          <w:tcPr>
            <w:tcW w:w="5931"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Mobile number: 07891 386989</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Email address: </w:t>
            </w:r>
            <w:hyperlink r:id="rId18" w:history="1">
              <w:r w:rsidR="003A270E" w:rsidRPr="003F075B">
                <w:rPr>
                  <w:rStyle w:val="Hyperlink"/>
                  <w:rFonts w:cs="Comic Sans MS"/>
                  <w:bCs/>
                  <w:sz w:val="20"/>
                  <w:szCs w:val="21"/>
                </w:rPr>
                <w:t>jade.kennett@iow.gov.uk</w:t>
              </w:r>
            </w:hyperlink>
          </w:p>
          <w:p w:rsidR="003A270E" w:rsidRDefault="003A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
        </w:tc>
      </w:tr>
      <w:tr w:rsidR="00563828">
        <w:trPr>
          <w:trHeight w:val="727"/>
        </w:trPr>
        <w:tc>
          <w:tcPr>
            <w:tcW w:w="2271"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School closure during school opening hours</w:t>
            </w:r>
          </w:p>
        </w:tc>
        <w:tc>
          <w:tcPr>
            <w:tcW w:w="216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Local Authority -Schools &amp; Learning Team</w:t>
            </w:r>
          </w:p>
        </w:tc>
        <w:tc>
          <w:tcPr>
            <w:tcW w:w="5931"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Phone Number: 01983 821000 ex. 6442 or 6260</w:t>
            </w:r>
          </w:p>
        </w:tc>
      </w:tr>
      <w:tr w:rsidR="00563828">
        <w:trPr>
          <w:trHeight w:val="444"/>
        </w:trPr>
        <w:tc>
          <w:tcPr>
            <w:tcW w:w="2271"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School Transport Team</w:t>
            </w:r>
          </w:p>
        </w:tc>
        <w:tc>
          <w:tcPr>
            <w:tcW w:w="216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Local Authority</w:t>
            </w:r>
          </w:p>
        </w:tc>
        <w:tc>
          <w:tcPr>
            <w:tcW w:w="5931"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Phone Number: 01983 823710</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Mobile number: 07976 009052</w:t>
            </w:r>
          </w:p>
        </w:tc>
      </w:tr>
      <w:tr w:rsidR="00563828">
        <w:trPr>
          <w:trHeight w:val="472"/>
        </w:trPr>
        <w:tc>
          <w:tcPr>
            <w:tcW w:w="2271"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Media</w:t>
            </w:r>
          </w:p>
        </w:tc>
        <w:tc>
          <w:tcPr>
            <w:tcW w:w="216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Local Authority</w:t>
            </w:r>
          </w:p>
        </w:tc>
        <w:tc>
          <w:tcPr>
            <w:tcW w:w="5931" w:type="dxa"/>
          </w:tcPr>
          <w:p w:rsidR="00563828" w:rsidRDefault="004543AD" w:rsidP="003A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Phone number: 01983 821000 ex. 6254 or 6253</w:t>
            </w:r>
          </w:p>
        </w:tc>
      </w:tr>
    </w:tbl>
    <w:p w:rsidR="00563828" w:rsidRDefault="00563828"/>
    <w:p w:rsidR="00563828" w:rsidRDefault="00563828"/>
    <w:p w:rsidR="00563828" w:rsidRDefault="00563828"/>
    <w:p w:rsidR="00092BE0" w:rsidRDefault="00092BE0"/>
    <w:p w:rsidR="00092BE0" w:rsidRDefault="00092BE0"/>
    <w:p w:rsidR="00563828" w:rsidRDefault="00563828"/>
    <w:p w:rsidR="00F422E5" w:rsidRDefault="00F42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Cs w:val="21"/>
          <w:u w:val="single"/>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Cs w:val="21"/>
          <w:u w:val="single"/>
        </w:rPr>
      </w:pPr>
      <w:r>
        <w:rPr>
          <w:rFonts w:cs="Comic Sans MS"/>
          <w:b/>
          <w:bCs/>
          <w:color w:val="1F497D"/>
          <w:szCs w:val="21"/>
          <w:u w:val="single"/>
        </w:rPr>
        <w:t>Role and Responsibilities</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Cs w:val="21"/>
          <w:u w:val="single"/>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School Major Incident Recovery Team and Business Continuity Team</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4818"/>
        <w:gridCol w:w="2975"/>
      </w:tblGrid>
      <w:tr w:rsidR="00563828">
        <w:tc>
          <w:tcPr>
            <w:tcW w:w="2093" w:type="dxa"/>
            <w:shd w:val="clear" w:color="auto" w:fill="CCCCCC"/>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Role</w:t>
            </w:r>
          </w:p>
        </w:tc>
        <w:tc>
          <w:tcPr>
            <w:tcW w:w="5670" w:type="dxa"/>
            <w:shd w:val="clear" w:color="auto" w:fill="CCCCCC"/>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Responsibilities</w:t>
            </w:r>
          </w:p>
        </w:tc>
        <w:tc>
          <w:tcPr>
            <w:tcW w:w="3086" w:type="dxa"/>
            <w:shd w:val="clear" w:color="auto" w:fill="CCCCCC"/>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Accountability/Authority</w:t>
            </w:r>
          </w:p>
        </w:tc>
      </w:tr>
      <w:tr w:rsidR="00563828">
        <w:tc>
          <w:tcPr>
            <w:tcW w:w="2093"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Headteacher</w:t>
            </w:r>
          </w:p>
        </w:tc>
        <w:tc>
          <w:tcPr>
            <w:tcW w:w="5670" w:type="dxa"/>
          </w:tcPr>
          <w:p w:rsidR="00563828" w:rsidRDefault="00184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7"/>
              <w:rPr>
                <w:rFonts w:cs="Comic Sans MS"/>
                <w:bCs/>
                <w:color w:val="1F497D"/>
                <w:sz w:val="20"/>
                <w:szCs w:val="21"/>
              </w:rPr>
            </w:pPr>
            <w:r>
              <w:rPr>
                <w:rFonts w:cs="Comic Sans MS"/>
                <w:bCs/>
                <w:color w:val="1F497D"/>
                <w:sz w:val="20"/>
                <w:szCs w:val="21"/>
              </w:rPr>
              <w:t>R</w:t>
            </w:r>
            <w:r w:rsidR="004543AD">
              <w:rPr>
                <w:rFonts w:cs="Comic Sans MS"/>
                <w:bCs/>
                <w:color w:val="1F497D"/>
                <w:sz w:val="20"/>
                <w:szCs w:val="21"/>
              </w:rPr>
              <w:t>esponsible owner of Business Continuity Management in the school</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7"/>
              <w:rPr>
                <w:rFonts w:cs="Comic Sans MS"/>
                <w:bCs/>
                <w:color w:val="1F497D"/>
                <w:sz w:val="20"/>
                <w:szCs w:val="21"/>
              </w:rPr>
            </w:pPr>
            <w:r>
              <w:rPr>
                <w:rFonts w:cs="Comic Sans MS"/>
                <w:bCs/>
                <w:color w:val="1F497D"/>
                <w:sz w:val="20"/>
                <w:szCs w:val="21"/>
              </w:rPr>
              <w:t>Ensuring the school has capacity within its structure to respond to incidents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7"/>
              <w:rPr>
                <w:rFonts w:cs="Comic Sans MS"/>
                <w:bCs/>
                <w:color w:val="1F497D"/>
                <w:sz w:val="20"/>
                <w:szCs w:val="21"/>
              </w:rPr>
            </w:pPr>
            <w:r>
              <w:rPr>
                <w:rFonts w:cs="Comic Sans MS"/>
                <w:bCs/>
                <w:color w:val="1F497D"/>
                <w:sz w:val="20"/>
                <w:szCs w:val="21"/>
              </w:rPr>
              <w:t>Determining the school’s overall response and recovery strategy</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7"/>
              <w:rPr>
                <w:rFonts w:cs="Comic Sans MS"/>
                <w:bCs/>
                <w:color w:val="1F497D"/>
                <w:sz w:val="20"/>
                <w:szCs w:val="21"/>
              </w:rPr>
            </w:pPr>
            <w:r>
              <w:rPr>
                <w:rFonts w:cs="Comic Sans MS"/>
                <w:bCs/>
                <w:color w:val="1F497D"/>
                <w:sz w:val="20"/>
                <w:szCs w:val="21"/>
              </w:rPr>
              <w:t>Business Continuity Plan development</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7"/>
              <w:rPr>
                <w:rFonts w:cs="Comic Sans MS"/>
                <w:bCs/>
                <w:color w:val="1F497D"/>
                <w:sz w:val="20"/>
                <w:szCs w:val="21"/>
              </w:rPr>
            </w:pPr>
            <w:r>
              <w:rPr>
                <w:rFonts w:cs="Comic Sans MS"/>
                <w:bCs/>
                <w:color w:val="1F497D"/>
                <w:sz w:val="20"/>
                <w:szCs w:val="21"/>
              </w:rPr>
              <w:t xml:space="preserve">Developing continuity arrangements and strategies e.g. alternative location of site, use of temporary staff </w:t>
            </w:r>
            <w:r w:rsidR="00184CC9">
              <w:rPr>
                <w:rFonts w:cs="Comic Sans MS"/>
                <w:bCs/>
                <w:color w:val="1F497D"/>
                <w:sz w:val="20"/>
                <w:szCs w:val="21"/>
              </w:rPr>
              <w:t>etc.</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7"/>
              <w:rPr>
                <w:rFonts w:cs="Comic Sans MS"/>
                <w:bCs/>
                <w:color w:val="1F497D"/>
                <w:sz w:val="20"/>
                <w:szCs w:val="21"/>
              </w:rPr>
            </w:pPr>
            <w:r>
              <w:rPr>
                <w:rFonts w:cs="Comic Sans MS"/>
                <w:bCs/>
                <w:color w:val="1F497D"/>
                <w:sz w:val="20"/>
                <w:szCs w:val="21"/>
              </w:rPr>
              <w:t>Involving the school community in the planning process as appropriate</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7"/>
              <w:rPr>
                <w:rFonts w:cs="Comic Sans MS"/>
                <w:bCs/>
                <w:color w:val="1F497D"/>
                <w:sz w:val="20"/>
                <w:szCs w:val="21"/>
              </w:rPr>
            </w:pPr>
            <w:r>
              <w:rPr>
                <w:rFonts w:cs="Comic Sans MS"/>
                <w:bCs/>
                <w:color w:val="1F497D"/>
                <w:sz w:val="20"/>
                <w:szCs w:val="21"/>
              </w:rPr>
              <w:t>Plan testing and exercise</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7"/>
              <w:rPr>
                <w:rFonts w:cs="Comic Sans MS"/>
                <w:bCs/>
                <w:color w:val="1F497D"/>
                <w:sz w:val="20"/>
                <w:szCs w:val="21"/>
              </w:rPr>
            </w:pPr>
            <w:r>
              <w:rPr>
                <w:rFonts w:cs="Comic Sans MS"/>
                <w:bCs/>
                <w:color w:val="1F497D"/>
                <w:sz w:val="20"/>
                <w:szCs w:val="21"/>
              </w:rPr>
              <w:t>Conducting ‘debriefs’ following an incident, test or exercise to identify lessons and ways in which the Plan can be improved</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7"/>
              <w:rPr>
                <w:rFonts w:cs="Comic Sans MS"/>
                <w:bCs/>
                <w:color w:val="1F497D"/>
                <w:sz w:val="20"/>
                <w:szCs w:val="21"/>
              </w:rPr>
            </w:pPr>
            <w:r>
              <w:rPr>
                <w:rFonts w:cs="Comic Sans MS"/>
                <w:bCs/>
                <w:color w:val="1F497D"/>
                <w:sz w:val="20"/>
                <w:szCs w:val="21"/>
              </w:rPr>
              <w:t>Training staff within the school on Business Continuity</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7"/>
              <w:rPr>
                <w:rFonts w:cs="Comic Sans MS"/>
                <w:bCs/>
                <w:color w:val="1F497D"/>
                <w:sz w:val="20"/>
                <w:szCs w:val="21"/>
              </w:rPr>
            </w:pPr>
            <w:r>
              <w:rPr>
                <w:rFonts w:cs="Comic Sans MS"/>
                <w:bCs/>
                <w:color w:val="1F497D"/>
                <w:sz w:val="20"/>
                <w:szCs w:val="21"/>
              </w:rPr>
              <w:t>Embedding a culture of resilience within the school, involving stakeholders as required</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60"/>
              <w:rPr>
                <w:rFonts w:cs="Comic Sans MS"/>
                <w:bCs/>
                <w:color w:val="1F497D"/>
                <w:sz w:val="20"/>
                <w:szCs w:val="21"/>
              </w:rPr>
            </w:pPr>
          </w:p>
        </w:tc>
        <w:tc>
          <w:tcPr>
            <w:tcW w:w="308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The Headteacher has overall responsibility for day-to-day management of the school, including lead decision-maker in times of crisis.</w:t>
            </w:r>
          </w:p>
        </w:tc>
      </w:tr>
      <w:tr w:rsidR="00563828">
        <w:tc>
          <w:tcPr>
            <w:tcW w:w="2093"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Major Incident Recovery Team</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
        </w:tc>
        <w:tc>
          <w:tcPr>
            <w:tcW w:w="567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Supporting the Headteacher in leading the school’s initial and ongoing response to an incident</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 xml:space="preserve">Declaring that an ‘incident’ is taking place </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Activating the Business Continuity Plan</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Notifying relevant stakeholders on the incident, plan activation and ongoing response actions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 xml:space="preserve">Providing direction and leadership for the whole </w:t>
            </w:r>
            <w:r>
              <w:rPr>
                <w:rFonts w:cs="Comic Sans MS"/>
                <w:bCs/>
                <w:color w:val="1F497D"/>
                <w:sz w:val="20"/>
                <w:szCs w:val="21"/>
              </w:rPr>
              <w:lastRenderedPageBreak/>
              <w:t>school community</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Undertaking response and communication actions as agreed in the Plan</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proofErr w:type="spellStart"/>
            <w:r>
              <w:rPr>
                <w:rFonts w:cs="Comic Sans MS"/>
                <w:bCs/>
                <w:color w:val="1F497D"/>
                <w:sz w:val="20"/>
                <w:szCs w:val="21"/>
              </w:rPr>
              <w:t>Prioritising</w:t>
            </w:r>
            <w:proofErr w:type="spellEnd"/>
            <w:r>
              <w:rPr>
                <w:rFonts w:cs="Comic Sans MS"/>
                <w:bCs/>
                <w:color w:val="1F497D"/>
                <w:sz w:val="20"/>
                <w:szCs w:val="21"/>
              </w:rPr>
              <w:t xml:space="preserve"> the recovery of key activities disrupted by the incident</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Managing resource deployment</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 xml:space="preserve">Welfare of </w:t>
            </w:r>
            <w:r w:rsidR="00233537">
              <w:rPr>
                <w:rFonts w:cs="Comic Sans MS"/>
                <w:bCs/>
                <w:color w:val="1F497D"/>
                <w:sz w:val="20"/>
                <w:szCs w:val="21"/>
              </w:rPr>
              <w:t>children</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Staff welfare and employment issues</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rPr>
                <w:rFonts w:cs="Comic Sans MS"/>
                <w:bCs/>
                <w:color w:val="1F497D"/>
                <w:sz w:val="20"/>
                <w:szCs w:val="21"/>
              </w:rPr>
            </w:pPr>
          </w:p>
        </w:tc>
        <w:tc>
          <w:tcPr>
            <w:tcW w:w="308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lastRenderedPageBreak/>
              <w:t xml:space="preserve">The Major Incident Recovery Team has the delegated authority to </w:t>
            </w:r>
            <w:proofErr w:type="spellStart"/>
            <w:r>
              <w:rPr>
                <w:rFonts w:cs="Comic Sans MS"/>
                <w:bCs/>
                <w:color w:val="1F497D"/>
                <w:sz w:val="20"/>
                <w:szCs w:val="21"/>
              </w:rPr>
              <w:t>authorise</w:t>
            </w:r>
            <w:proofErr w:type="spellEnd"/>
            <w:r>
              <w:rPr>
                <w:rFonts w:cs="Comic Sans MS"/>
                <w:bCs/>
                <w:color w:val="1F497D"/>
                <w:sz w:val="20"/>
                <w:szCs w:val="21"/>
              </w:rPr>
              <w:t xml:space="preserve"> all decisions and actions required to respond and recover </w:t>
            </w:r>
            <w:proofErr w:type="spellStart"/>
            <w:r>
              <w:rPr>
                <w:rFonts w:cs="Comic Sans MS"/>
                <w:bCs/>
                <w:color w:val="1F497D"/>
                <w:sz w:val="20"/>
                <w:szCs w:val="21"/>
              </w:rPr>
              <w:t>form</w:t>
            </w:r>
            <w:proofErr w:type="spellEnd"/>
            <w:r>
              <w:rPr>
                <w:rFonts w:cs="Comic Sans MS"/>
                <w:bCs/>
                <w:color w:val="1F497D"/>
                <w:sz w:val="20"/>
                <w:szCs w:val="21"/>
              </w:rPr>
              <w:t xml:space="preserve"> the incident.</w:t>
            </w:r>
          </w:p>
        </w:tc>
      </w:tr>
    </w:tbl>
    <w:p w:rsidR="00563828" w:rsidRDefault="00563828"/>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Cs w:val="21"/>
        </w:rPr>
      </w:pPr>
      <w:r>
        <w:rPr>
          <w:rFonts w:cs="Comic Sans MS"/>
          <w:b/>
          <w:bCs/>
          <w:color w:val="1F497D"/>
          <w:szCs w:val="21"/>
        </w:rPr>
        <w:t>Additional Response and Recovery Roles</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Depending on the circumstances of the incident, it may be necessary to activate one or all of the roles described below.</w:t>
      </w:r>
    </w:p>
    <w:p w:rsidR="00563828" w:rsidRDefault="0056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6"/>
        <w:gridCol w:w="4343"/>
        <w:gridCol w:w="3281"/>
      </w:tblGrid>
      <w:tr w:rsidR="00563828">
        <w:tc>
          <w:tcPr>
            <w:tcW w:w="2276" w:type="dxa"/>
            <w:shd w:val="clear" w:color="auto" w:fill="CCCCCC"/>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Role</w:t>
            </w:r>
          </w:p>
        </w:tc>
        <w:tc>
          <w:tcPr>
            <w:tcW w:w="4856" w:type="dxa"/>
            <w:shd w:val="clear" w:color="auto" w:fill="CCCCCC"/>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Responsibilities</w:t>
            </w:r>
          </w:p>
        </w:tc>
        <w:tc>
          <w:tcPr>
            <w:tcW w:w="3617" w:type="dxa"/>
            <w:shd w:val="clear" w:color="auto" w:fill="CCCCCC"/>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Accountability / Authority</w:t>
            </w:r>
          </w:p>
        </w:tc>
      </w:tr>
      <w:tr w:rsidR="00563828">
        <w:tc>
          <w:tcPr>
            <w:tcW w:w="227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Incident Loggist</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(record keeper)</w:t>
            </w:r>
          </w:p>
          <w:p w:rsidR="00563828" w:rsidRDefault="002335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Sarah Poulton-Williams</w:t>
            </w:r>
          </w:p>
        </w:tc>
        <w:tc>
          <w:tcPr>
            <w:tcW w:w="485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Ensuring that all key decisions and actions taken in relation to the incident are recorded accurately</w:t>
            </w:r>
          </w:p>
        </w:tc>
        <w:tc>
          <w:tcPr>
            <w:tcW w:w="361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Reporting directly to the Headteacher or Major Incident Recovery Team</w:t>
            </w:r>
          </w:p>
        </w:tc>
      </w:tr>
      <w:tr w:rsidR="00563828">
        <w:tc>
          <w:tcPr>
            <w:tcW w:w="227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Media Coordinator</w:t>
            </w:r>
          </w:p>
          <w:p w:rsidR="00563828" w:rsidRDefault="002335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Sarah Poulton-Williams</w:t>
            </w:r>
          </w:p>
        </w:tc>
        <w:tc>
          <w:tcPr>
            <w:tcW w:w="485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Collating information about the incident for dissemination in press statements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Liaison with IW Council’s press office to inform media strategy</w:t>
            </w:r>
          </w:p>
        </w:tc>
        <w:tc>
          <w:tcPr>
            <w:tcW w:w="361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The Media Coordinator should assist with providing information to the press office but should not undertake direct contact with media. </w:t>
            </w:r>
          </w:p>
        </w:tc>
      </w:tr>
      <w:tr w:rsidR="00563828">
        <w:tc>
          <w:tcPr>
            <w:tcW w:w="227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Stakeholder Liaison</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Caroline Sice</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Dave Cooper</w:t>
            </w:r>
          </w:p>
        </w:tc>
        <w:tc>
          <w:tcPr>
            <w:tcW w:w="485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Coordinating communication with key stakeholders as necessary. This includes (but does not cover all):</w:t>
            </w:r>
          </w:p>
          <w:p w:rsidR="00563828" w:rsidRDefault="00DE1E96">
            <w:pPr>
              <w:widowControl w:val="0"/>
              <w:numPr>
                <w:ilvl w:val="0"/>
                <w:numId w:val="1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omic Sans MS"/>
                <w:bCs/>
                <w:color w:val="1F497D"/>
                <w:sz w:val="20"/>
                <w:szCs w:val="21"/>
              </w:rPr>
            </w:pPr>
            <w:r>
              <w:rPr>
                <w:rFonts w:cs="Comic Sans MS"/>
                <w:bCs/>
                <w:color w:val="1F497D"/>
                <w:sz w:val="20"/>
                <w:szCs w:val="21"/>
              </w:rPr>
              <w:t>Trustees</w:t>
            </w:r>
          </w:p>
          <w:p w:rsidR="00563828" w:rsidRDefault="00233537">
            <w:pPr>
              <w:widowControl w:val="0"/>
              <w:numPr>
                <w:ilvl w:val="0"/>
                <w:numId w:val="1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omic Sans MS"/>
                <w:bCs/>
                <w:color w:val="1F497D"/>
                <w:sz w:val="20"/>
                <w:szCs w:val="21"/>
              </w:rPr>
            </w:pPr>
            <w:r>
              <w:rPr>
                <w:rFonts w:cs="Comic Sans MS"/>
                <w:bCs/>
                <w:color w:val="1F497D"/>
                <w:sz w:val="20"/>
                <w:szCs w:val="21"/>
              </w:rPr>
              <w:t>Families</w:t>
            </w:r>
          </w:p>
          <w:p w:rsidR="00563828" w:rsidRDefault="004543AD">
            <w:pPr>
              <w:widowControl w:val="0"/>
              <w:numPr>
                <w:ilvl w:val="0"/>
                <w:numId w:val="1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omic Sans MS"/>
                <w:bCs/>
                <w:color w:val="1F497D"/>
                <w:sz w:val="20"/>
                <w:szCs w:val="21"/>
              </w:rPr>
            </w:pPr>
            <w:r>
              <w:rPr>
                <w:rFonts w:cs="Comic Sans MS"/>
                <w:bCs/>
                <w:color w:val="1F497D"/>
                <w:sz w:val="20"/>
                <w:szCs w:val="21"/>
              </w:rPr>
              <w:t>Key LA services</w:t>
            </w:r>
          </w:p>
          <w:p w:rsidR="00563828" w:rsidRDefault="004543AD">
            <w:pPr>
              <w:widowControl w:val="0"/>
              <w:numPr>
                <w:ilvl w:val="0"/>
                <w:numId w:val="1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omic Sans MS"/>
                <w:bCs/>
                <w:color w:val="1F497D"/>
                <w:sz w:val="20"/>
                <w:szCs w:val="21"/>
              </w:rPr>
            </w:pPr>
            <w:r>
              <w:rPr>
                <w:rFonts w:cs="Comic Sans MS"/>
                <w:bCs/>
                <w:color w:val="1F497D"/>
                <w:sz w:val="20"/>
                <w:szCs w:val="21"/>
              </w:rPr>
              <w:t xml:space="preserve">External agencies e.g. emergency services, Health &amp; Safety Executive (HSE) </w:t>
            </w:r>
            <w:proofErr w:type="spellStart"/>
            <w:r>
              <w:rPr>
                <w:rFonts w:cs="Comic Sans MS"/>
                <w:bCs/>
                <w:color w:val="1F497D"/>
                <w:sz w:val="20"/>
                <w:szCs w:val="21"/>
              </w:rPr>
              <w:t>etc</w:t>
            </w:r>
            <w:proofErr w:type="spellEnd"/>
          </w:p>
        </w:tc>
        <w:tc>
          <w:tcPr>
            <w:tcW w:w="361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All communications activities should be agreed by the Major Incident Recovery Team. Information sharing should be approved by the Headteacher (or Major Incident Recovery Team if the Headteacher is unavailable).</w:t>
            </w:r>
          </w:p>
        </w:tc>
      </w:tr>
      <w:tr w:rsidR="00563828">
        <w:tc>
          <w:tcPr>
            <w:tcW w:w="227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Facilities Manager</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Darren Attrill</w:t>
            </w:r>
          </w:p>
        </w:tc>
        <w:tc>
          <w:tcPr>
            <w:tcW w:w="485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Undertaking duties as necessary to ensure site security and safety in an incident</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 xml:space="preserve">Liaison with the school Incident </w:t>
            </w:r>
            <w:r>
              <w:rPr>
                <w:rFonts w:cs="Comic Sans MS"/>
                <w:bCs/>
                <w:color w:val="1F497D"/>
                <w:sz w:val="20"/>
                <w:szCs w:val="21"/>
              </w:rPr>
              <w:lastRenderedPageBreak/>
              <w:t>Management to advise on any issues relating to the school physical infrastructure</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Lead point of contact for any contractors who may be involved in incident response</w:t>
            </w:r>
          </w:p>
        </w:tc>
        <w:tc>
          <w:tcPr>
            <w:tcW w:w="361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lastRenderedPageBreak/>
              <w:t>Reporting directly to the Headteacher or Major Incident Recovery Team.</w:t>
            </w:r>
          </w:p>
        </w:tc>
      </w:tr>
      <w:tr w:rsidR="00563828">
        <w:tc>
          <w:tcPr>
            <w:tcW w:w="227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IIF</w:t>
            </w:r>
          </w:p>
          <w:p w:rsidR="00DD3F09" w:rsidRDefault="00491BD0" w:rsidP="0049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Mark </w:t>
            </w:r>
            <w:proofErr w:type="spellStart"/>
            <w:r>
              <w:rPr>
                <w:rFonts w:cs="Comic Sans MS"/>
                <w:bCs/>
                <w:color w:val="1F497D"/>
                <w:sz w:val="20"/>
                <w:szCs w:val="21"/>
              </w:rPr>
              <w:t>Overy</w:t>
            </w:r>
            <w:proofErr w:type="spellEnd"/>
          </w:p>
        </w:tc>
        <w:tc>
          <w:tcPr>
            <w:tcW w:w="485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Ensuring the resilience of the school’s IT infrastructure</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Work with the Business Continuity Team to develop proportionate risk responses</w:t>
            </w:r>
          </w:p>
        </w:tc>
        <w:tc>
          <w:tcPr>
            <w:tcW w:w="361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IT coordinator reports directly to the Headteacher for Plan development issues.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In response to an incident, reporting to the Major Incident Team.</w:t>
            </w:r>
          </w:p>
        </w:tc>
      </w:tr>
      <w:tr w:rsidR="00563828">
        <w:tc>
          <w:tcPr>
            <w:tcW w:w="227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Recovery Coordinator</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Caroline Sice</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Dave Cooper</w:t>
            </w:r>
          </w:p>
          <w:p w:rsidR="00563828" w:rsidRDefault="002335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Sarah Poulton-Williams</w:t>
            </w:r>
          </w:p>
          <w:p w:rsidR="00563828" w:rsidRDefault="00DE1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Trustees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Darren Attrill</w:t>
            </w:r>
          </w:p>
        </w:tc>
        <w:tc>
          <w:tcPr>
            <w:tcW w:w="485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Leading and reporting on the school’s recovery process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Identifying lessons as a result of the incident</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Liaison with the Headteacher to ensure lessons are incorporated into the Plan development</w:t>
            </w:r>
          </w:p>
        </w:tc>
        <w:tc>
          <w:tcPr>
            <w:tcW w:w="361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Is likely to already be a member of the Major Incident Recovery Team, however will remain focused on leading the recovery and resumption phase. Reports directly to the Headteacher.</w:t>
            </w:r>
          </w:p>
        </w:tc>
      </w:tr>
    </w:tbl>
    <w:p w:rsidR="00563828" w:rsidRDefault="00563828"/>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 xml:space="preserve">The Role of </w:t>
      </w:r>
      <w:r w:rsidR="00DE1E96">
        <w:rPr>
          <w:rFonts w:cs="Comic Sans MS"/>
          <w:b/>
          <w:bCs/>
          <w:color w:val="1F497D"/>
          <w:sz w:val="20"/>
          <w:szCs w:val="21"/>
        </w:rPr>
        <w:t>Trustees</w:t>
      </w:r>
    </w:p>
    <w:p w:rsidR="00563828" w:rsidRDefault="0056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2"/>
        <w:gridCol w:w="4997"/>
        <w:gridCol w:w="2831"/>
      </w:tblGrid>
      <w:tr w:rsidR="00563828">
        <w:tc>
          <w:tcPr>
            <w:tcW w:w="2093" w:type="dxa"/>
            <w:shd w:val="clear" w:color="auto" w:fill="CCCCCC"/>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Role</w:t>
            </w:r>
          </w:p>
        </w:tc>
        <w:tc>
          <w:tcPr>
            <w:tcW w:w="5670" w:type="dxa"/>
            <w:shd w:val="clear" w:color="auto" w:fill="CCCCCC"/>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Responsibilities</w:t>
            </w:r>
          </w:p>
        </w:tc>
        <w:tc>
          <w:tcPr>
            <w:tcW w:w="3086" w:type="dxa"/>
            <w:shd w:val="clear" w:color="auto" w:fill="CCCCCC"/>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Accountability / Authority</w:t>
            </w:r>
          </w:p>
        </w:tc>
      </w:tr>
      <w:tr w:rsidR="00563828">
        <w:tc>
          <w:tcPr>
            <w:tcW w:w="2093"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Board of </w:t>
            </w:r>
            <w:r w:rsidR="00DE1E96">
              <w:rPr>
                <w:rFonts w:cs="Comic Sans MS"/>
                <w:bCs/>
                <w:color w:val="1F497D"/>
                <w:sz w:val="20"/>
                <w:szCs w:val="21"/>
              </w:rPr>
              <w:t>Trustees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Money Group</w:t>
            </w:r>
          </w:p>
        </w:tc>
        <w:tc>
          <w:tcPr>
            <w:tcW w:w="567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Working in partnership with the Headteacher to provide strategic direction in planning for and responding to disruptive incidents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Undertaking actions as required to support the school’s response to a disruptive incident and subsequent recovery</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Acting as a ‘critical friend’ to ensure that the school Business Continuity Plan is fit-for-purpose and continuity arrangements are robust and reliable</w:t>
            </w:r>
          </w:p>
          <w:p w:rsidR="00563828" w:rsidRDefault="004543AD" w:rsidP="002335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color w:val="1F497D"/>
                <w:sz w:val="20"/>
                <w:szCs w:val="21"/>
              </w:rPr>
            </w:pPr>
            <w:r>
              <w:rPr>
                <w:rFonts w:cs="Comic Sans MS"/>
                <w:bCs/>
                <w:color w:val="1F497D"/>
                <w:sz w:val="20"/>
                <w:szCs w:val="21"/>
              </w:rPr>
              <w:t xml:space="preserve">Monitoring and evaluating overall performance in developing school resilience and reporting to </w:t>
            </w:r>
            <w:r w:rsidR="00233537">
              <w:rPr>
                <w:rFonts w:cs="Comic Sans MS"/>
                <w:bCs/>
                <w:color w:val="1F497D"/>
                <w:sz w:val="20"/>
                <w:szCs w:val="21"/>
              </w:rPr>
              <w:t>families</w:t>
            </w:r>
          </w:p>
        </w:tc>
        <w:tc>
          <w:tcPr>
            <w:tcW w:w="308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Liaison with the Headteacher or Major Incident Recovery Team in response to a crisis.</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Reporting progress in developing Business Continuity Plans to parents/</w:t>
            </w:r>
            <w:proofErr w:type="spellStart"/>
            <w:r>
              <w:rPr>
                <w:rFonts w:cs="Comic Sans MS"/>
                <w:bCs/>
                <w:color w:val="1F497D"/>
                <w:sz w:val="20"/>
                <w:szCs w:val="21"/>
              </w:rPr>
              <w:t>carers</w:t>
            </w:r>
            <w:proofErr w:type="spellEnd"/>
            <w:r>
              <w:rPr>
                <w:rFonts w:cs="Comic Sans MS"/>
                <w:bCs/>
                <w:color w:val="1F497D"/>
                <w:sz w:val="20"/>
                <w:szCs w:val="21"/>
              </w:rPr>
              <w:t>.</w:t>
            </w:r>
          </w:p>
        </w:tc>
      </w:tr>
    </w:tbl>
    <w:p w:rsidR="00563828" w:rsidRDefault="00563828"/>
    <w:p w:rsidR="00233537" w:rsidRDefault="00233537"/>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
          <w:bCs/>
          <w:color w:val="1F497D"/>
          <w:sz w:val="32"/>
          <w:szCs w:val="21"/>
        </w:rPr>
        <w:lastRenderedPageBreak/>
        <w:t>Incident Management</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Purpose of the Incident Management Phase</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The purpose and priorities for this phase are to:</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
    <w:p w:rsidR="00563828" w:rsidRDefault="004543AD">
      <w:pPr>
        <w:widowControl w:val="0"/>
        <w:numPr>
          <w:ilvl w:val="0"/>
          <w:numId w:val="1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omic Sans MS"/>
          <w:bCs/>
          <w:color w:val="1F497D"/>
          <w:sz w:val="20"/>
          <w:szCs w:val="21"/>
        </w:rPr>
      </w:pPr>
      <w:r>
        <w:rPr>
          <w:rFonts w:cs="Comic Sans MS"/>
          <w:bCs/>
          <w:color w:val="1F497D"/>
          <w:sz w:val="20"/>
          <w:szCs w:val="21"/>
        </w:rPr>
        <w:t xml:space="preserve">Protect the safety and welfare of </w:t>
      </w:r>
      <w:r w:rsidR="00233537">
        <w:rPr>
          <w:rFonts w:cs="Comic Sans MS"/>
          <w:bCs/>
          <w:color w:val="1F497D"/>
          <w:sz w:val="20"/>
          <w:szCs w:val="21"/>
        </w:rPr>
        <w:t>children</w:t>
      </w:r>
      <w:r>
        <w:rPr>
          <w:rFonts w:cs="Comic Sans MS"/>
          <w:bCs/>
          <w:color w:val="1F497D"/>
          <w:sz w:val="20"/>
          <w:szCs w:val="21"/>
        </w:rPr>
        <w:t>, staff, visitors and the wider community</w:t>
      </w:r>
    </w:p>
    <w:p w:rsidR="00563828" w:rsidRDefault="004543AD">
      <w:pPr>
        <w:widowControl w:val="0"/>
        <w:numPr>
          <w:ilvl w:val="0"/>
          <w:numId w:val="1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omic Sans MS"/>
          <w:bCs/>
          <w:color w:val="1F497D"/>
          <w:sz w:val="20"/>
          <w:szCs w:val="21"/>
        </w:rPr>
      </w:pPr>
      <w:r>
        <w:rPr>
          <w:rFonts w:cs="Comic Sans MS"/>
          <w:bCs/>
          <w:color w:val="1F497D"/>
          <w:sz w:val="20"/>
          <w:szCs w:val="21"/>
        </w:rPr>
        <w:t>Protect vital assets e.g. equipment, data, reputation</w:t>
      </w:r>
    </w:p>
    <w:p w:rsidR="00563828" w:rsidRDefault="004543AD">
      <w:pPr>
        <w:widowControl w:val="0"/>
        <w:numPr>
          <w:ilvl w:val="0"/>
          <w:numId w:val="1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omic Sans MS"/>
          <w:bCs/>
          <w:color w:val="1F497D"/>
          <w:sz w:val="20"/>
          <w:szCs w:val="21"/>
        </w:rPr>
      </w:pPr>
      <w:r>
        <w:rPr>
          <w:rFonts w:cs="Comic Sans MS"/>
          <w:bCs/>
          <w:color w:val="1F497D"/>
          <w:sz w:val="20"/>
          <w:szCs w:val="21"/>
        </w:rPr>
        <w:t>Ensure urgent and necessary communication takes place</w:t>
      </w:r>
    </w:p>
    <w:p w:rsidR="00563828" w:rsidRDefault="004543AD">
      <w:pPr>
        <w:widowControl w:val="0"/>
        <w:numPr>
          <w:ilvl w:val="0"/>
          <w:numId w:val="1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omic Sans MS"/>
          <w:bCs/>
          <w:color w:val="1F497D"/>
          <w:sz w:val="20"/>
          <w:szCs w:val="21"/>
        </w:rPr>
      </w:pPr>
      <w:r>
        <w:rPr>
          <w:rFonts w:cs="Comic Sans MS"/>
          <w:bCs/>
          <w:color w:val="1F497D"/>
          <w:sz w:val="20"/>
          <w:szCs w:val="21"/>
        </w:rPr>
        <w:t>Support the Business Continuity phase</w:t>
      </w:r>
    </w:p>
    <w:p w:rsidR="00563828" w:rsidRDefault="004543AD">
      <w:pPr>
        <w:widowControl w:val="0"/>
        <w:numPr>
          <w:ilvl w:val="0"/>
          <w:numId w:val="1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omic Sans MS"/>
          <w:bCs/>
          <w:color w:val="1F497D"/>
          <w:sz w:val="20"/>
          <w:szCs w:val="21"/>
        </w:rPr>
      </w:pPr>
      <w:r>
        <w:rPr>
          <w:rFonts w:cs="Comic Sans MS"/>
          <w:bCs/>
          <w:color w:val="1F497D"/>
          <w:sz w:val="20"/>
          <w:szCs w:val="21"/>
        </w:rPr>
        <w:t>Support the Recovery and Resumption phase</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The following is a list of the main critical functions (assets, resources and activities) that support the delivery of education and other school-based services:</w:t>
      </w:r>
    </w:p>
    <w:p w:rsidR="00563828" w:rsidRDefault="00563828"/>
    <w:tbl>
      <w:tblPr>
        <w:tblW w:w="1058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8"/>
        <w:gridCol w:w="7976"/>
      </w:tblGrid>
      <w:tr w:rsidR="00563828">
        <w:trPr>
          <w:trHeight w:val="250"/>
        </w:trPr>
        <w:tc>
          <w:tcPr>
            <w:tcW w:w="260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Critical Function</w:t>
            </w:r>
          </w:p>
        </w:tc>
        <w:tc>
          <w:tcPr>
            <w:tcW w:w="797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Description</w:t>
            </w:r>
          </w:p>
        </w:tc>
      </w:tr>
      <w:tr w:rsidR="00563828">
        <w:trPr>
          <w:trHeight w:val="484"/>
        </w:trPr>
        <w:tc>
          <w:tcPr>
            <w:tcW w:w="260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Teaching staff</w:t>
            </w:r>
          </w:p>
        </w:tc>
        <w:tc>
          <w:tcPr>
            <w:tcW w:w="797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The provision of a suitable number of qualified teaching staff to deliver the National Curriculum</w:t>
            </w:r>
          </w:p>
        </w:tc>
      </w:tr>
      <w:tr w:rsidR="00563828">
        <w:trPr>
          <w:trHeight w:val="484"/>
        </w:trPr>
        <w:tc>
          <w:tcPr>
            <w:tcW w:w="260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Support staff</w:t>
            </w:r>
          </w:p>
        </w:tc>
        <w:tc>
          <w:tcPr>
            <w:tcW w:w="797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The provision of suitably qualified and experienced support staff to assist in the education of </w:t>
            </w:r>
            <w:r w:rsidR="00233537">
              <w:rPr>
                <w:rFonts w:cs="Comic Sans MS"/>
                <w:bCs/>
                <w:color w:val="1F497D"/>
                <w:sz w:val="20"/>
                <w:szCs w:val="21"/>
              </w:rPr>
              <w:t>children</w:t>
            </w:r>
            <w:r>
              <w:rPr>
                <w:rFonts w:cs="Comic Sans MS"/>
                <w:bCs/>
                <w:color w:val="1F497D"/>
                <w:sz w:val="20"/>
                <w:szCs w:val="21"/>
              </w:rPr>
              <w:t xml:space="preserve"> and running of establishment services including Breakfast Club</w:t>
            </w:r>
          </w:p>
        </w:tc>
      </w:tr>
      <w:tr w:rsidR="00563828">
        <w:trPr>
          <w:trHeight w:val="751"/>
        </w:trPr>
        <w:tc>
          <w:tcPr>
            <w:tcW w:w="260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Safe and secure premises</w:t>
            </w:r>
          </w:p>
        </w:tc>
        <w:tc>
          <w:tcPr>
            <w:tcW w:w="797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The provision of suitable, safe and secure accommodation to enable the delivery of education and to meet duty of care requirements as per ‘in loco parentis’, Health &amp; Safety legislation </w:t>
            </w:r>
            <w:proofErr w:type="spellStart"/>
            <w:r>
              <w:rPr>
                <w:rFonts w:cs="Comic Sans MS"/>
                <w:bCs/>
                <w:color w:val="1F497D"/>
                <w:sz w:val="20"/>
                <w:szCs w:val="21"/>
              </w:rPr>
              <w:t>etc</w:t>
            </w:r>
            <w:proofErr w:type="spellEnd"/>
          </w:p>
        </w:tc>
      </w:tr>
      <w:tr w:rsidR="00563828">
        <w:trPr>
          <w:trHeight w:val="735"/>
        </w:trPr>
        <w:tc>
          <w:tcPr>
            <w:tcW w:w="260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Catering facilities and staff</w:t>
            </w:r>
          </w:p>
        </w:tc>
        <w:tc>
          <w:tcPr>
            <w:tcW w:w="797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The provision of suitable catering facilities to enable the preparation of school meals, including free school meals.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The provision of suitably trained staff to prepare school meals to national standards</w:t>
            </w:r>
          </w:p>
        </w:tc>
      </w:tr>
      <w:tr w:rsidR="00563828">
        <w:trPr>
          <w:trHeight w:val="250"/>
        </w:trPr>
        <w:tc>
          <w:tcPr>
            <w:tcW w:w="260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Utilities – gas</w:t>
            </w:r>
          </w:p>
        </w:tc>
        <w:tc>
          <w:tcPr>
            <w:tcW w:w="797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The supply of gas to enable heating of premises and preparation of school meals </w:t>
            </w:r>
            <w:proofErr w:type="spellStart"/>
            <w:r>
              <w:rPr>
                <w:rFonts w:cs="Comic Sans MS"/>
                <w:bCs/>
                <w:color w:val="1F497D"/>
                <w:sz w:val="20"/>
                <w:szCs w:val="21"/>
              </w:rPr>
              <w:t>etc</w:t>
            </w:r>
            <w:proofErr w:type="spellEnd"/>
          </w:p>
        </w:tc>
      </w:tr>
      <w:tr w:rsidR="00563828">
        <w:trPr>
          <w:trHeight w:val="484"/>
        </w:trPr>
        <w:tc>
          <w:tcPr>
            <w:tcW w:w="260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Utilities – water</w:t>
            </w:r>
          </w:p>
        </w:tc>
        <w:tc>
          <w:tcPr>
            <w:tcW w:w="797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The supply of water for drinking and general usage including flushing of toilets, preparation of meals, washing </w:t>
            </w:r>
            <w:proofErr w:type="spellStart"/>
            <w:r>
              <w:rPr>
                <w:rFonts w:cs="Comic Sans MS"/>
                <w:bCs/>
                <w:color w:val="1F497D"/>
                <w:sz w:val="20"/>
                <w:szCs w:val="21"/>
              </w:rPr>
              <w:t>etc</w:t>
            </w:r>
            <w:proofErr w:type="spellEnd"/>
          </w:p>
        </w:tc>
      </w:tr>
      <w:tr w:rsidR="00563828">
        <w:trPr>
          <w:trHeight w:val="250"/>
        </w:trPr>
        <w:tc>
          <w:tcPr>
            <w:tcW w:w="260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Utilities – electric</w:t>
            </w:r>
          </w:p>
        </w:tc>
        <w:tc>
          <w:tcPr>
            <w:tcW w:w="797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The supply of electricity to enable IT systems to run, lighting of premises </w:t>
            </w:r>
            <w:proofErr w:type="spellStart"/>
            <w:r>
              <w:rPr>
                <w:rFonts w:cs="Comic Sans MS"/>
                <w:bCs/>
                <w:color w:val="1F497D"/>
                <w:sz w:val="20"/>
                <w:szCs w:val="21"/>
              </w:rPr>
              <w:t>etc</w:t>
            </w:r>
            <w:proofErr w:type="spellEnd"/>
          </w:p>
        </w:tc>
      </w:tr>
      <w:tr w:rsidR="00563828">
        <w:trPr>
          <w:trHeight w:val="501"/>
        </w:trPr>
        <w:tc>
          <w:tcPr>
            <w:tcW w:w="260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Provision of IT</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education</w:t>
            </w:r>
          </w:p>
        </w:tc>
        <w:tc>
          <w:tcPr>
            <w:tcW w:w="797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The provision of IT to deliver education</w:t>
            </w:r>
          </w:p>
        </w:tc>
      </w:tr>
      <w:tr w:rsidR="00563828">
        <w:trPr>
          <w:trHeight w:val="501"/>
        </w:trPr>
        <w:tc>
          <w:tcPr>
            <w:tcW w:w="260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Provision of IT</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Administrative</w:t>
            </w:r>
          </w:p>
        </w:tc>
        <w:tc>
          <w:tcPr>
            <w:tcW w:w="797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The provision of IT to enable the establishment to run effectively</w:t>
            </w:r>
          </w:p>
        </w:tc>
      </w:tr>
      <w:tr w:rsidR="00563828">
        <w:trPr>
          <w:trHeight w:val="501"/>
        </w:trPr>
        <w:tc>
          <w:tcPr>
            <w:tcW w:w="260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Keeping of suitable records</w:t>
            </w:r>
          </w:p>
        </w:tc>
        <w:tc>
          <w:tcPr>
            <w:tcW w:w="797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The keeping of suitable record in relation to staff/</w:t>
            </w:r>
            <w:r w:rsidR="00233537">
              <w:rPr>
                <w:rFonts w:cs="Comic Sans MS"/>
                <w:bCs/>
                <w:color w:val="1F497D"/>
                <w:sz w:val="20"/>
                <w:szCs w:val="21"/>
              </w:rPr>
              <w:t>children</w:t>
            </w:r>
            <w:r>
              <w:rPr>
                <w:rFonts w:cs="Comic Sans MS"/>
                <w:bCs/>
                <w:color w:val="1F497D"/>
                <w:sz w:val="20"/>
                <w:szCs w:val="21"/>
              </w:rPr>
              <w:t xml:space="preserve"> and general administrative functions within an establishment</w:t>
            </w:r>
          </w:p>
        </w:tc>
      </w:tr>
      <w:tr w:rsidR="00563828">
        <w:trPr>
          <w:trHeight w:val="484"/>
        </w:trPr>
        <w:tc>
          <w:tcPr>
            <w:tcW w:w="260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Cleaning staff</w:t>
            </w:r>
          </w:p>
        </w:tc>
        <w:tc>
          <w:tcPr>
            <w:tcW w:w="7976"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The provision of suitable numbers of cleaners to carry out general cleaning such as </w:t>
            </w:r>
            <w:r>
              <w:rPr>
                <w:rFonts w:cs="Comic Sans MS"/>
                <w:bCs/>
                <w:color w:val="1F497D"/>
                <w:sz w:val="20"/>
                <w:szCs w:val="21"/>
              </w:rPr>
              <w:lastRenderedPageBreak/>
              <w:t>toilets, waste collection and removal</w:t>
            </w:r>
          </w:p>
        </w:tc>
      </w:tr>
    </w:tbl>
    <w:p w:rsidR="00563828" w:rsidRDefault="00563828"/>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The ‘Maximum Tolerable Period of Disruption’ has been formulated by the Governing Body and is determined by when an impact is deemed to be ‘significant’ or ‘very significant’. The following </w:t>
      </w:r>
      <w:proofErr w:type="spellStart"/>
      <w:r>
        <w:rPr>
          <w:rFonts w:cs="Comic Sans MS"/>
          <w:bCs/>
          <w:color w:val="1F497D"/>
          <w:sz w:val="20"/>
          <w:szCs w:val="21"/>
        </w:rPr>
        <w:t>summarises</w:t>
      </w:r>
      <w:proofErr w:type="spellEnd"/>
      <w:r>
        <w:rPr>
          <w:rFonts w:cs="Comic Sans MS"/>
          <w:bCs/>
          <w:color w:val="1F497D"/>
          <w:sz w:val="20"/>
          <w:szCs w:val="21"/>
        </w:rPr>
        <w:t xml:space="preserve"> the MTPD acceptable for each critical function:</w:t>
      </w:r>
    </w:p>
    <w:p w:rsidR="00563828" w:rsidRDefault="0056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1916"/>
        <w:gridCol w:w="5230"/>
      </w:tblGrid>
      <w:tr w:rsidR="00563828">
        <w:trPr>
          <w:trHeight w:val="230"/>
        </w:trPr>
        <w:tc>
          <w:tcPr>
            <w:tcW w:w="27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CRITICAL FUNCTION</w:t>
            </w:r>
          </w:p>
        </w:tc>
        <w:tc>
          <w:tcPr>
            <w:tcW w:w="208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MTPD</w:t>
            </w:r>
          </w:p>
        </w:tc>
        <w:tc>
          <w:tcPr>
            <w:tcW w:w="581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NOTES</w:t>
            </w:r>
          </w:p>
        </w:tc>
      </w:tr>
      <w:tr w:rsidR="00563828">
        <w:trPr>
          <w:trHeight w:val="244"/>
        </w:trPr>
        <w:tc>
          <w:tcPr>
            <w:tcW w:w="27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Teaching staff</w:t>
            </w:r>
          </w:p>
        </w:tc>
        <w:tc>
          <w:tcPr>
            <w:tcW w:w="208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1 week</w:t>
            </w:r>
          </w:p>
        </w:tc>
        <w:tc>
          <w:tcPr>
            <w:tcW w:w="581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Withdrawal of </w:t>
            </w:r>
            <w:proofErr w:type="spellStart"/>
            <w:r>
              <w:rPr>
                <w:rFonts w:cs="Comic Sans MS"/>
                <w:bCs/>
                <w:color w:val="1F497D"/>
                <w:sz w:val="20"/>
                <w:szCs w:val="21"/>
              </w:rPr>
              <w:t>labour</w:t>
            </w:r>
            <w:proofErr w:type="spellEnd"/>
            <w:r>
              <w:rPr>
                <w:rFonts w:cs="Comic Sans MS"/>
                <w:bCs/>
                <w:color w:val="1F497D"/>
                <w:sz w:val="20"/>
                <w:szCs w:val="21"/>
              </w:rPr>
              <w:t xml:space="preserve"> through industrial action, pandemic.</w:t>
            </w:r>
          </w:p>
        </w:tc>
      </w:tr>
      <w:tr w:rsidR="00563828">
        <w:trPr>
          <w:trHeight w:val="487"/>
        </w:trPr>
        <w:tc>
          <w:tcPr>
            <w:tcW w:w="27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Support staff</w:t>
            </w:r>
          </w:p>
        </w:tc>
        <w:tc>
          <w:tcPr>
            <w:tcW w:w="208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2 weeks</w:t>
            </w:r>
          </w:p>
        </w:tc>
        <w:tc>
          <w:tcPr>
            <w:tcW w:w="581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Loss of staff for two weeks would begin to have significant impact.</w:t>
            </w:r>
          </w:p>
        </w:tc>
      </w:tr>
      <w:tr w:rsidR="00563828">
        <w:trPr>
          <w:trHeight w:val="718"/>
        </w:trPr>
        <w:tc>
          <w:tcPr>
            <w:tcW w:w="27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Premises</w:t>
            </w:r>
          </w:p>
        </w:tc>
        <w:tc>
          <w:tcPr>
            <w:tcW w:w="208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1 week</w:t>
            </w:r>
          </w:p>
        </w:tc>
        <w:tc>
          <w:tcPr>
            <w:tcW w:w="581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Damage to premises and utilities or denial of access to premises will have a significant impact if lasting for more than a week.</w:t>
            </w:r>
          </w:p>
        </w:tc>
      </w:tr>
      <w:tr w:rsidR="00563828">
        <w:trPr>
          <w:trHeight w:val="487"/>
        </w:trPr>
        <w:tc>
          <w:tcPr>
            <w:tcW w:w="27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Catering</w:t>
            </w:r>
          </w:p>
        </w:tc>
        <w:tc>
          <w:tcPr>
            <w:tcW w:w="208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1 month</w:t>
            </w:r>
          </w:p>
        </w:tc>
        <w:tc>
          <w:tcPr>
            <w:tcW w:w="581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Loss of normal catering arrangements would mean delivery of alternative meals.</w:t>
            </w:r>
          </w:p>
        </w:tc>
      </w:tr>
      <w:tr w:rsidR="00563828">
        <w:trPr>
          <w:trHeight w:val="1218"/>
        </w:trPr>
        <w:tc>
          <w:tcPr>
            <w:tcW w:w="27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Utilities</w:t>
            </w:r>
          </w:p>
        </w:tc>
        <w:tc>
          <w:tcPr>
            <w:tcW w:w="208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1 week</w:t>
            </w:r>
          </w:p>
        </w:tc>
        <w:tc>
          <w:tcPr>
            <w:tcW w:w="581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Loss of utilities, depending on circumstances may result in immediate closure, depending on circumstances and seasonal factors (e.g. summer or winter). Such closure will have a significant impact after 1 week similar to loss of use/denial of access to premises.</w:t>
            </w:r>
          </w:p>
        </w:tc>
      </w:tr>
      <w:tr w:rsidR="00563828">
        <w:trPr>
          <w:trHeight w:val="718"/>
        </w:trPr>
        <w:tc>
          <w:tcPr>
            <w:tcW w:w="27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IT Education and Administrative</w:t>
            </w:r>
          </w:p>
        </w:tc>
        <w:tc>
          <w:tcPr>
            <w:tcW w:w="208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2 weeks</w:t>
            </w:r>
          </w:p>
        </w:tc>
        <w:tc>
          <w:tcPr>
            <w:tcW w:w="581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Manual systems of registration could be implemented but much external reporting is now solely online, necessitating the early restoration of systems.</w:t>
            </w:r>
          </w:p>
        </w:tc>
      </w:tr>
      <w:tr w:rsidR="00563828">
        <w:trPr>
          <w:trHeight w:val="487"/>
        </w:trPr>
        <w:tc>
          <w:tcPr>
            <w:tcW w:w="27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Records and Information</w:t>
            </w:r>
          </w:p>
        </w:tc>
        <w:tc>
          <w:tcPr>
            <w:tcW w:w="208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1 month</w:t>
            </w:r>
          </w:p>
        </w:tc>
        <w:tc>
          <w:tcPr>
            <w:tcW w:w="581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Rather than being the MPTD the figure of 1 month is based upon the amount of data lost.</w:t>
            </w:r>
          </w:p>
        </w:tc>
      </w:tr>
      <w:tr w:rsidR="00563828">
        <w:trPr>
          <w:trHeight w:val="487"/>
        </w:trPr>
        <w:tc>
          <w:tcPr>
            <w:tcW w:w="27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Cleaning</w:t>
            </w:r>
          </w:p>
        </w:tc>
        <w:tc>
          <w:tcPr>
            <w:tcW w:w="208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1 week</w:t>
            </w:r>
          </w:p>
        </w:tc>
        <w:tc>
          <w:tcPr>
            <w:tcW w:w="581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The accumulation of rubbish and the hygiene of toilets and catering facilities would rapidly generate unhealthy conditions.</w:t>
            </w:r>
          </w:p>
        </w:tc>
      </w:tr>
      <w:tr w:rsidR="00563828">
        <w:trPr>
          <w:trHeight w:val="149"/>
        </w:trPr>
        <w:tc>
          <w:tcPr>
            <w:tcW w:w="275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
        </w:tc>
        <w:tc>
          <w:tcPr>
            <w:tcW w:w="2087"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
        </w:tc>
        <w:tc>
          <w:tcPr>
            <w:tcW w:w="5812"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
        </w:tc>
      </w:tr>
    </w:tbl>
    <w:p w:rsidR="00563828" w:rsidRDefault="00563828"/>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Below is a summary of the typical impacts that a loss or disruption may have:</w:t>
      </w:r>
    </w:p>
    <w:p w:rsidR="00563828" w:rsidRDefault="0056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7128"/>
      </w:tblGrid>
      <w:tr w:rsidR="00563828">
        <w:tc>
          <w:tcPr>
            <w:tcW w:w="280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Impact</w:t>
            </w:r>
          </w:p>
        </w:tc>
        <w:tc>
          <w:tcPr>
            <w:tcW w:w="804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Example Descriptor</w:t>
            </w:r>
          </w:p>
        </w:tc>
      </w:tr>
      <w:tr w:rsidR="00563828">
        <w:tc>
          <w:tcPr>
            <w:tcW w:w="280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Education</w:t>
            </w:r>
          </w:p>
        </w:tc>
        <w:tc>
          <w:tcPr>
            <w:tcW w:w="804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Impacts on education may include loss of large number of days teaching, disruption to education, loss of coursework etc.</w:t>
            </w:r>
          </w:p>
        </w:tc>
      </w:tr>
      <w:tr w:rsidR="00563828">
        <w:tc>
          <w:tcPr>
            <w:tcW w:w="280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Child welfare/well-being</w:t>
            </w:r>
          </w:p>
        </w:tc>
        <w:tc>
          <w:tcPr>
            <w:tcW w:w="804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Impacts on a child may include physical impacts (e.g. hunger, cold </w:t>
            </w:r>
            <w:proofErr w:type="spellStart"/>
            <w:r>
              <w:rPr>
                <w:rFonts w:cs="Comic Sans MS"/>
                <w:bCs/>
                <w:color w:val="1F497D"/>
                <w:sz w:val="20"/>
                <w:szCs w:val="21"/>
              </w:rPr>
              <w:t>etc</w:t>
            </w:r>
            <w:proofErr w:type="spellEnd"/>
            <w:r>
              <w:rPr>
                <w:rFonts w:cs="Comic Sans MS"/>
                <w:bCs/>
                <w:color w:val="1F497D"/>
                <w:sz w:val="20"/>
                <w:szCs w:val="21"/>
              </w:rPr>
              <w:t xml:space="preserve">), psychological impacts (e.g. loss of school work, having to move school), </w:t>
            </w:r>
            <w:r>
              <w:rPr>
                <w:rFonts w:cs="Comic Sans MS"/>
                <w:bCs/>
                <w:color w:val="1F497D"/>
                <w:sz w:val="20"/>
                <w:szCs w:val="21"/>
              </w:rPr>
              <w:lastRenderedPageBreak/>
              <w:t>future prospects and educational abilities.</w:t>
            </w:r>
          </w:p>
        </w:tc>
      </w:tr>
      <w:tr w:rsidR="00563828">
        <w:tc>
          <w:tcPr>
            <w:tcW w:w="2802" w:type="dxa"/>
          </w:tcPr>
          <w:p w:rsidR="00563828" w:rsidRDefault="002335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lastRenderedPageBreak/>
              <w:t>Families</w:t>
            </w:r>
          </w:p>
        </w:tc>
        <w:tc>
          <w:tcPr>
            <w:tcW w:w="8047" w:type="dxa"/>
          </w:tcPr>
          <w:p w:rsidR="00563828" w:rsidRDefault="004543AD" w:rsidP="002335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Impacts on </w:t>
            </w:r>
            <w:r w:rsidR="00233537">
              <w:rPr>
                <w:rFonts w:cs="Comic Sans MS"/>
                <w:bCs/>
                <w:color w:val="1F497D"/>
                <w:sz w:val="20"/>
                <w:szCs w:val="21"/>
              </w:rPr>
              <w:t>families</w:t>
            </w:r>
            <w:r>
              <w:rPr>
                <w:rFonts w:cs="Comic Sans MS"/>
                <w:bCs/>
                <w:color w:val="1F497D"/>
                <w:sz w:val="20"/>
                <w:szCs w:val="21"/>
              </w:rPr>
              <w:t xml:space="preserve"> may include loss of earnings (taking time off work), disruption to work, perception of establishment, school reputation and future recruitment.</w:t>
            </w:r>
          </w:p>
        </w:tc>
      </w:tr>
      <w:tr w:rsidR="00563828">
        <w:tc>
          <w:tcPr>
            <w:tcW w:w="280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Statutory Compliance</w:t>
            </w:r>
          </w:p>
        </w:tc>
        <w:tc>
          <w:tcPr>
            <w:tcW w:w="804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Statutory compliance may include duty of care, in loco parentis, H&amp;S legislation, duty to provide 190 days education, OFSTED, duty to provide free school meals etc.</w:t>
            </w:r>
          </w:p>
        </w:tc>
      </w:tr>
      <w:tr w:rsidR="00563828">
        <w:tc>
          <w:tcPr>
            <w:tcW w:w="280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Reputation</w:t>
            </w:r>
          </w:p>
        </w:tc>
        <w:tc>
          <w:tcPr>
            <w:tcW w:w="804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Reputation may be the reputation to the establishment.</w:t>
            </w:r>
          </w:p>
        </w:tc>
      </w:tr>
      <w:tr w:rsidR="00563828">
        <w:tc>
          <w:tcPr>
            <w:tcW w:w="280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Extended Services</w:t>
            </w:r>
          </w:p>
        </w:tc>
        <w:tc>
          <w:tcPr>
            <w:tcW w:w="804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Extended services may include Breakfast Clubs, After School Clubs, hiring of rooms/halls etc.</w:t>
            </w:r>
          </w:p>
        </w:tc>
      </w:tr>
      <w:tr w:rsidR="00563828">
        <w:tc>
          <w:tcPr>
            <w:tcW w:w="280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Staff</w:t>
            </w:r>
          </w:p>
        </w:tc>
        <w:tc>
          <w:tcPr>
            <w:tcW w:w="804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Impacts on staff can be financial, physical, psychological.</w:t>
            </w:r>
          </w:p>
        </w:tc>
      </w:tr>
    </w:tbl>
    <w:p w:rsidR="00563828" w:rsidRDefault="00563828"/>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Below are some guidelines as to the impact levels:</w:t>
      </w:r>
    </w:p>
    <w:p w:rsidR="00563828" w:rsidRDefault="0056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0"/>
        <w:gridCol w:w="7140"/>
      </w:tblGrid>
      <w:tr w:rsidR="00563828">
        <w:tc>
          <w:tcPr>
            <w:tcW w:w="280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Category</w:t>
            </w:r>
          </w:p>
        </w:tc>
        <w:tc>
          <w:tcPr>
            <w:tcW w:w="804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Descriptor</w:t>
            </w:r>
          </w:p>
        </w:tc>
      </w:tr>
      <w:tr w:rsidR="00563828">
        <w:tc>
          <w:tcPr>
            <w:tcW w:w="280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Insignificant</w:t>
            </w:r>
          </w:p>
        </w:tc>
        <w:tc>
          <w:tcPr>
            <w:tcW w:w="804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There is not thought to be any detrimental impacts that would warrant the implementation of a BCP.</w:t>
            </w:r>
          </w:p>
        </w:tc>
      </w:tr>
      <w:tr w:rsidR="00563828">
        <w:tc>
          <w:tcPr>
            <w:tcW w:w="280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Minor</w:t>
            </w:r>
          </w:p>
        </w:tc>
        <w:tc>
          <w:tcPr>
            <w:tcW w:w="804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There is thought to be some detrimental impact on the provision of service but not significant enough to warrant the implementation of a BCP.</w:t>
            </w:r>
          </w:p>
        </w:tc>
      </w:tr>
      <w:tr w:rsidR="00563828">
        <w:tc>
          <w:tcPr>
            <w:tcW w:w="280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Moderate</w:t>
            </w:r>
          </w:p>
        </w:tc>
        <w:tc>
          <w:tcPr>
            <w:tcW w:w="804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There is thought to be some impact on some areas. This may require the implementation of a BCP if the impact is considered to affect critical areas such as education or child well-being.</w:t>
            </w:r>
          </w:p>
        </w:tc>
      </w:tr>
      <w:tr w:rsidR="00563828">
        <w:tc>
          <w:tcPr>
            <w:tcW w:w="280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Significant</w:t>
            </w:r>
          </w:p>
        </w:tc>
        <w:tc>
          <w:tcPr>
            <w:tcW w:w="804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A significant impact in a number of areas that warrants the implementation of the BCP.</w:t>
            </w:r>
          </w:p>
        </w:tc>
      </w:tr>
      <w:tr w:rsidR="00563828">
        <w:tc>
          <w:tcPr>
            <w:tcW w:w="280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Very Significant</w:t>
            </w:r>
          </w:p>
        </w:tc>
        <w:tc>
          <w:tcPr>
            <w:tcW w:w="804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The impact is severe with major detrimental impact on education, stakeholders and educational services. There are also major compliance issues and damage to the reputation of the establishment. Immediate implementation of the BCP.</w:t>
            </w:r>
          </w:p>
        </w:tc>
      </w:tr>
    </w:tbl>
    <w:p w:rsidR="00563828" w:rsidRDefault="00563828"/>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8"/>
          <w:szCs w:val="21"/>
        </w:rPr>
      </w:pPr>
      <w:r>
        <w:rPr>
          <w:rFonts w:cs="Comic Sans MS"/>
          <w:b/>
          <w:bCs/>
          <w:color w:val="1F497D"/>
          <w:sz w:val="28"/>
          <w:szCs w:val="21"/>
        </w:rPr>
        <w:t>Incident Management Actions</w:t>
      </w:r>
    </w:p>
    <w:p w:rsidR="00563828" w:rsidRDefault="0056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
        <w:gridCol w:w="3517"/>
        <w:gridCol w:w="4545"/>
        <w:gridCol w:w="1231"/>
      </w:tblGrid>
      <w:tr w:rsidR="00563828">
        <w:tc>
          <w:tcPr>
            <w:tcW w:w="439" w:type="dxa"/>
            <w:shd w:val="clear" w:color="auto" w:fill="FF0000"/>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p>
        </w:tc>
        <w:tc>
          <w:tcPr>
            <w:tcW w:w="3950" w:type="dxa"/>
            <w:shd w:val="clear" w:color="auto" w:fill="FF000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ACTION</w:t>
            </w:r>
          </w:p>
        </w:tc>
        <w:tc>
          <w:tcPr>
            <w:tcW w:w="5217" w:type="dxa"/>
            <w:shd w:val="clear" w:color="auto" w:fill="FF000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FURTHER INFO/DETAILS</w:t>
            </w:r>
          </w:p>
        </w:tc>
        <w:tc>
          <w:tcPr>
            <w:tcW w:w="1243" w:type="dxa"/>
            <w:shd w:val="clear" w:color="auto" w:fill="FF000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ACTIONED?</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(tick/cross as appropriate)</w:t>
            </w:r>
          </w:p>
        </w:tc>
      </w:tr>
      <w:tr w:rsidR="00563828">
        <w:tc>
          <w:tcPr>
            <w:tcW w:w="43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1.</w:t>
            </w:r>
          </w:p>
        </w:tc>
        <w:tc>
          <w:tcPr>
            <w:tcW w:w="39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 xml:space="preserve">Make a </w:t>
            </w:r>
            <w:r>
              <w:rPr>
                <w:rFonts w:cs="Comic Sans MS"/>
                <w:bCs/>
                <w:i/>
                <w:sz w:val="16"/>
                <w:szCs w:val="21"/>
              </w:rPr>
              <w:t xml:space="preserve">quick </w:t>
            </w:r>
            <w:r>
              <w:rPr>
                <w:rFonts w:cs="Comic Sans MS"/>
                <w:bCs/>
                <w:sz w:val="16"/>
                <w:szCs w:val="21"/>
              </w:rPr>
              <w:t>initial assessment:</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Survey the scene</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Assess (i.e. scale/severity, duration &amp; impact)</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Disseminate information (to others)</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521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Gather and share information to facilitate decision-making and enhance the response.</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i/>
                <w:sz w:val="16"/>
                <w:szCs w:val="21"/>
              </w:rPr>
            </w:pPr>
            <w:r>
              <w:rPr>
                <w:rFonts w:cs="Comic Sans MS"/>
                <w:bCs/>
                <w:i/>
                <w:sz w:val="16"/>
                <w:szCs w:val="21"/>
              </w:rPr>
              <w:t>A full impact assessment form can be found in Appendix A.</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43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lastRenderedPageBreak/>
              <w:t>2.</w:t>
            </w:r>
          </w:p>
        </w:tc>
        <w:tc>
          <w:tcPr>
            <w:tcW w:w="39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Call the Emergency Services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(as appropriate)</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521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i/>
                <w:sz w:val="18"/>
                <w:szCs w:val="21"/>
              </w:rPr>
            </w:pPr>
            <w:r>
              <w:rPr>
                <w:rFonts w:cs="Comic Sans MS"/>
                <w:b/>
                <w:bCs/>
                <w:i/>
                <w:sz w:val="18"/>
                <w:szCs w:val="21"/>
              </w:rPr>
              <w:t>TEL: 999</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Provide as much information about the incident as possible.</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43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3.</w:t>
            </w:r>
          </w:p>
        </w:tc>
        <w:tc>
          <w:tcPr>
            <w:tcW w:w="39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Evacuate the school building, if necessary</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 xml:space="preserve">Consider whether it may be safer of better for the welfare of the </w:t>
            </w:r>
            <w:r w:rsidR="00233537">
              <w:rPr>
                <w:rFonts w:cs="Comic Sans MS"/>
                <w:bCs/>
                <w:sz w:val="16"/>
                <w:szCs w:val="21"/>
              </w:rPr>
              <w:t>children</w:t>
            </w:r>
            <w:r>
              <w:rPr>
                <w:rFonts w:cs="Comic Sans MS"/>
                <w:bCs/>
                <w:sz w:val="16"/>
                <w:szCs w:val="21"/>
              </w:rPr>
              <w:t xml:space="preserve"> to stay within the school premises and congregate at a place of relative safety indoors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If there is time and if it is safe to do so, consider the recovery of vital assets/equipment to enable delivery of critical school activities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Notify relevant stakeholders of site evacuation</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proofErr w:type="spellStart"/>
            <w:r>
              <w:rPr>
                <w:rFonts w:cs="Comic Sans MS"/>
                <w:bCs/>
                <w:sz w:val="16"/>
                <w:szCs w:val="21"/>
              </w:rPr>
              <w:t>Immobilise</w:t>
            </w:r>
            <w:proofErr w:type="spellEnd"/>
            <w:r>
              <w:rPr>
                <w:rFonts w:cs="Comic Sans MS"/>
                <w:bCs/>
                <w:sz w:val="16"/>
                <w:szCs w:val="21"/>
              </w:rPr>
              <w:t xml:space="preserve"> the utilities</w:t>
            </w:r>
          </w:p>
        </w:tc>
        <w:tc>
          <w:tcPr>
            <w:tcW w:w="521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Use normal fire evacuation procedures for the school.</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Consider arrangements for staff/</w:t>
            </w:r>
            <w:r w:rsidR="00233537">
              <w:rPr>
                <w:rFonts w:cs="Comic Sans MS"/>
                <w:bCs/>
                <w:sz w:val="16"/>
                <w:szCs w:val="21"/>
              </w:rPr>
              <w:t>children</w:t>
            </w:r>
            <w:r>
              <w:rPr>
                <w:rFonts w:cs="Comic Sans MS"/>
                <w:bCs/>
                <w:sz w:val="16"/>
                <w:szCs w:val="21"/>
              </w:rPr>
              <w:t xml:space="preserve"> with special needs.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If the decision is to stay within the school, ensure the assembly point is safe and take advice from emergency services as appropriate.</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43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4.</w:t>
            </w:r>
          </w:p>
        </w:tc>
        <w:tc>
          <w:tcPr>
            <w:tcW w:w="39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 xml:space="preserve">Ensure all </w:t>
            </w:r>
            <w:r w:rsidR="00233537">
              <w:rPr>
                <w:rFonts w:cs="Comic Sans MS"/>
                <w:bCs/>
                <w:sz w:val="16"/>
                <w:szCs w:val="21"/>
              </w:rPr>
              <w:t>children</w:t>
            </w:r>
            <w:r>
              <w:rPr>
                <w:rFonts w:cs="Comic Sans MS"/>
                <w:bCs/>
                <w:sz w:val="16"/>
                <w:szCs w:val="21"/>
              </w:rPr>
              <w:t>, staff and any school visitors report to the identified assembly point</w:t>
            </w:r>
          </w:p>
        </w:tc>
        <w:tc>
          <w:tcPr>
            <w:tcW w:w="521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The normal assembly point for the school is on the main playground.</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The alternative assembly point is on the school field?</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43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5.</w:t>
            </w:r>
          </w:p>
        </w:tc>
        <w:tc>
          <w:tcPr>
            <w:tcW w:w="39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 xml:space="preserve">Check that all </w:t>
            </w:r>
            <w:r w:rsidR="00233537">
              <w:rPr>
                <w:rFonts w:cs="Comic Sans MS"/>
                <w:bCs/>
                <w:sz w:val="16"/>
                <w:szCs w:val="21"/>
              </w:rPr>
              <w:t>children</w:t>
            </w:r>
            <w:r>
              <w:rPr>
                <w:rFonts w:cs="Comic Sans MS"/>
                <w:bCs/>
                <w:sz w:val="16"/>
                <w:szCs w:val="21"/>
              </w:rPr>
              <w:t>, staff, contractors and any visitors have been evacuated from the building and are present</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 xml:space="preserve">Consider the safety of all </w:t>
            </w:r>
            <w:r w:rsidR="00233537">
              <w:rPr>
                <w:rFonts w:cs="Comic Sans MS"/>
                <w:bCs/>
                <w:sz w:val="16"/>
                <w:szCs w:val="21"/>
              </w:rPr>
              <w:t>children</w:t>
            </w:r>
            <w:r>
              <w:rPr>
                <w:rFonts w:cs="Comic Sans MS"/>
                <w:bCs/>
                <w:sz w:val="16"/>
                <w:szCs w:val="21"/>
              </w:rPr>
              <w:t>, staff, contractors and visitors as a priority</w:t>
            </w:r>
          </w:p>
        </w:tc>
        <w:tc>
          <w:tcPr>
            <w:tcW w:w="521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Use school registers and visitors books.</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43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6.</w:t>
            </w:r>
          </w:p>
        </w:tc>
        <w:tc>
          <w:tcPr>
            <w:tcW w:w="39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Ensure appropriate access to site for emergency service vehicles</w:t>
            </w:r>
          </w:p>
        </w:tc>
        <w:tc>
          <w:tcPr>
            <w:tcW w:w="521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Ensure any required actions are safe by undertaking a dynamic risk assessment.</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43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7.</w:t>
            </w:r>
          </w:p>
        </w:tc>
        <w:tc>
          <w:tcPr>
            <w:tcW w:w="39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Establish a contact point for all supporting personnel</w:t>
            </w:r>
          </w:p>
        </w:tc>
        <w:tc>
          <w:tcPr>
            <w:tcW w:w="521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Consider the availability of staff and who may be best placed to communicate information.</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43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8.</w:t>
            </w:r>
          </w:p>
        </w:tc>
        <w:tc>
          <w:tcPr>
            <w:tcW w:w="39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 xml:space="preserve">Identify Major Incident Recovery Team to undertake specific emergency response roles </w:t>
            </w:r>
          </w:p>
        </w:tc>
        <w:tc>
          <w:tcPr>
            <w:tcW w:w="521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i/>
                <w:sz w:val="16"/>
                <w:szCs w:val="21"/>
              </w:rPr>
            </w:pPr>
            <w:r>
              <w:rPr>
                <w:rFonts w:cs="Comic Sans MS"/>
                <w:bCs/>
                <w:i/>
                <w:sz w:val="16"/>
                <w:szCs w:val="21"/>
              </w:rPr>
              <w:t>Information on roles and responsibilities can be found in the Major Incident Crisis kit.</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43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9.</w:t>
            </w:r>
          </w:p>
        </w:tc>
        <w:tc>
          <w:tcPr>
            <w:tcW w:w="39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Ensure a log of key decisions and actions is started an maintained throughout the incident</w:t>
            </w:r>
          </w:p>
        </w:tc>
        <w:tc>
          <w:tcPr>
            <w:tcW w:w="521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i/>
                <w:sz w:val="16"/>
                <w:szCs w:val="21"/>
              </w:rPr>
            </w:pPr>
            <w:r>
              <w:rPr>
                <w:rFonts w:cs="Comic Sans MS"/>
                <w:bCs/>
                <w:i/>
                <w:sz w:val="16"/>
                <w:szCs w:val="21"/>
              </w:rPr>
              <w:t>The log template can be found in Appendix A.</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43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10.</w:t>
            </w:r>
          </w:p>
        </w:tc>
        <w:tc>
          <w:tcPr>
            <w:tcW w:w="39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Where appropriate, record names and details of any staff, contractors or visitors who may have been injured or affected by the incident as part of your incident and record keeping</w:t>
            </w:r>
          </w:p>
        </w:tc>
        <w:tc>
          <w:tcPr>
            <w:tcW w:w="521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This information should be held securely and it may be required by the emergency services or other agencies either during or following the incident.</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43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11.</w:t>
            </w:r>
          </w:p>
        </w:tc>
        <w:tc>
          <w:tcPr>
            <w:tcW w:w="39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Take further steps to assess the impact of the incident</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Agree response / next steps</w:t>
            </w:r>
          </w:p>
        </w:tc>
        <w:tc>
          <w:tcPr>
            <w:tcW w:w="521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Continue to record key decisions and actions in the incident log.</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i/>
                <w:sz w:val="16"/>
                <w:szCs w:val="21"/>
              </w:rPr>
            </w:pPr>
            <w:r>
              <w:rPr>
                <w:rFonts w:cs="Comic Sans MS"/>
                <w:bCs/>
                <w:i/>
                <w:sz w:val="16"/>
                <w:szCs w:val="21"/>
              </w:rPr>
              <w:t>The impact assessment form can be found in Appendix B.</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43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12.</w:t>
            </w:r>
          </w:p>
        </w:tc>
        <w:tc>
          <w:tcPr>
            <w:tcW w:w="39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 xml:space="preserve">Log details of all items lost by </w:t>
            </w:r>
            <w:r w:rsidR="00233537">
              <w:rPr>
                <w:rFonts w:cs="Comic Sans MS"/>
                <w:bCs/>
                <w:sz w:val="16"/>
                <w:szCs w:val="21"/>
              </w:rPr>
              <w:t>children</w:t>
            </w:r>
            <w:r>
              <w:rPr>
                <w:rFonts w:cs="Comic Sans MS"/>
                <w:bCs/>
                <w:sz w:val="16"/>
                <w:szCs w:val="21"/>
              </w:rPr>
              <w:t xml:space="preserve">, staff, visitors </w:t>
            </w:r>
            <w:proofErr w:type="spellStart"/>
            <w:r>
              <w:rPr>
                <w:rFonts w:cs="Comic Sans MS"/>
                <w:bCs/>
                <w:sz w:val="16"/>
                <w:szCs w:val="21"/>
              </w:rPr>
              <w:t>etc</w:t>
            </w:r>
            <w:proofErr w:type="spellEnd"/>
            <w:r>
              <w:rPr>
                <w:rFonts w:cs="Comic Sans MS"/>
                <w:bCs/>
                <w:sz w:val="16"/>
                <w:szCs w:val="21"/>
              </w:rPr>
              <w:t xml:space="preserve"> as a result of the incident, if appropriate</w:t>
            </w:r>
          </w:p>
        </w:tc>
        <w:tc>
          <w:tcPr>
            <w:tcW w:w="521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i/>
                <w:sz w:val="16"/>
                <w:szCs w:val="21"/>
              </w:rPr>
            </w:pPr>
            <w:r>
              <w:rPr>
                <w:rFonts w:cs="Comic Sans MS"/>
                <w:bCs/>
                <w:i/>
                <w:sz w:val="16"/>
                <w:szCs w:val="21"/>
              </w:rPr>
              <w:t>A form for recording this information is in Appendix C.</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43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lastRenderedPageBreak/>
              <w:t>13.</w:t>
            </w:r>
          </w:p>
        </w:tc>
        <w:tc>
          <w:tcPr>
            <w:tcW w:w="39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Consider the involvement of other teams, services or organisations who may be required to support the management of the incident in terms of providing additional resource, advice and guidance</w:t>
            </w:r>
          </w:p>
        </w:tc>
        <w:tc>
          <w:tcPr>
            <w:tcW w:w="521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Depending in the incident, the following teams in Children’s Services may be approached to assist with incident management:</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Management Support for Schools.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Planning and Accommodation support Service.</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Education Psychology Service.</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LA property services.</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43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14.</w:t>
            </w:r>
          </w:p>
        </w:tc>
        <w:tc>
          <w:tcPr>
            <w:tcW w:w="3950"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If appropriate, arrange contact with the LA press office</w:t>
            </w:r>
          </w:p>
        </w:tc>
        <w:tc>
          <w:tcPr>
            <w:tcW w:w="521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Establish a media area if necessary.</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bl>
    <w:p w:rsidR="00563828" w:rsidRDefault="0056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
        <w:gridCol w:w="3412"/>
        <w:gridCol w:w="4660"/>
        <w:gridCol w:w="1229"/>
      </w:tblGrid>
      <w:tr w:rsidR="00563828">
        <w:tc>
          <w:tcPr>
            <w:tcW w:w="392" w:type="dxa"/>
            <w:shd w:val="clear" w:color="auto" w:fill="FF0000"/>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
        </w:tc>
        <w:tc>
          <w:tcPr>
            <w:tcW w:w="3969" w:type="dxa"/>
            <w:shd w:val="clear" w:color="auto" w:fill="FF000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ACTION</w:t>
            </w:r>
          </w:p>
        </w:tc>
        <w:tc>
          <w:tcPr>
            <w:tcW w:w="5245" w:type="dxa"/>
            <w:shd w:val="clear" w:color="auto" w:fill="FF000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FURTHER INFO/DETAILS</w:t>
            </w:r>
          </w:p>
        </w:tc>
        <w:tc>
          <w:tcPr>
            <w:tcW w:w="1243" w:type="dxa"/>
            <w:shd w:val="clear" w:color="auto" w:fill="FF000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ACTIONED?</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(tick/cross as appropriate)</w:t>
            </w: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15.</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Access the key priorities for the remainder of the working day and take relevant action</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Consider actions to ensure the health, safety and well-being of the school community at all times.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 xml:space="preserve">Consider your business strategies i.e. alternative ways of working, relocation to your recovery site </w:t>
            </w:r>
            <w:proofErr w:type="spellStart"/>
            <w:r>
              <w:rPr>
                <w:rFonts w:cs="Comic Sans MS"/>
                <w:bCs/>
                <w:sz w:val="16"/>
                <w:szCs w:val="21"/>
              </w:rPr>
              <w:t>etc</w:t>
            </w:r>
            <w:proofErr w:type="spellEnd"/>
            <w:r>
              <w:rPr>
                <w:rFonts w:cs="Comic Sans MS"/>
                <w:bCs/>
                <w:sz w:val="16"/>
                <w:szCs w:val="21"/>
              </w:rPr>
              <w:t xml:space="preserve"> to ensure the impact of disruption is minimised.</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i/>
                <w:sz w:val="16"/>
                <w:szCs w:val="21"/>
              </w:rPr>
            </w:pPr>
            <w:r>
              <w:rPr>
                <w:rFonts w:cs="Comic Sans MS"/>
                <w:bCs/>
                <w:i/>
                <w:sz w:val="16"/>
                <w:szCs w:val="21"/>
              </w:rPr>
              <w:t>Business Continuity Strategies are documented below.</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Consider the school’s legal duty to provide free school meals and how this will be facilitated, even in the event of emergency school closure.</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16.</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Ensure staff are kept informed about what is required of them</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Consider:</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What actions are required.</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Where staff will be located.</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Notifying staff who are not currently in work with details of the incident and actions undertaken in response.</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17.</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 xml:space="preserve">Ensure </w:t>
            </w:r>
            <w:r w:rsidR="00233537">
              <w:rPr>
                <w:rFonts w:cs="Comic Sans MS"/>
                <w:bCs/>
                <w:sz w:val="16"/>
                <w:szCs w:val="21"/>
              </w:rPr>
              <w:t>children</w:t>
            </w:r>
            <w:r>
              <w:rPr>
                <w:rFonts w:cs="Comic Sans MS"/>
                <w:bCs/>
                <w:sz w:val="16"/>
                <w:szCs w:val="21"/>
              </w:rPr>
              <w:t xml:space="preserve"> are kept informed as appropriate to the circumstances of the incident. </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 xml:space="preserve">Consider communication strategies and additional support for </w:t>
            </w:r>
            <w:r w:rsidR="00233537">
              <w:rPr>
                <w:rFonts w:cs="Comic Sans MS"/>
                <w:bCs/>
                <w:sz w:val="16"/>
                <w:szCs w:val="21"/>
              </w:rPr>
              <w:t>children</w:t>
            </w:r>
            <w:r>
              <w:rPr>
                <w:rFonts w:cs="Comic Sans MS"/>
                <w:bCs/>
                <w:sz w:val="16"/>
                <w:szCs w:val="21"/>
              </w:rPr>
              <w:t xml:space="preserve"> with special needs.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 xml:space="preserve">Consider the notification of </w:t>
            </w:r>
            <w:r w:rsidR="00233537">
              <w:rPr>
                <w:rFonts w:cs="Comic Sans MS"/>
                <w:bCs/>
                <w:sz w:val="16"/>
                <w:szCs w:val="21"/>
              </w:rPr>
              <w:t>children</w:t>
            </w:r>
            <w:r>
              <w:rPr>
                <w:rFonts w:cs="Comic Sans MS"/>
                <w:bCs/>
                <w:sz w:val="16"/>
                <w:szCs w:val="21"/>
              </w:rPr>
              <w:t xml:space="preserve"> not currently in school. </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18.</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Ensure parents/</w:t>
            </w:r>
            <w:proofErr w:type="spellStart"/>
            <w:r>
              <w:rPr>
                <w:rFonts w:cs="Comic Sans MS"/>
                <w:bCs/>
                <w:sz w:val="16"/>
                <w:szCs w:val="21"/>
              </w:rPr>
              <w:t>carers</w:t>
            </w:r>
            <w:proofErr w:type="spellEnd"/>
            <w:r>
              <w:rPr>
                <w:rFonts w:cs="Comic Sans MS"/>
                <w:bCs/>
                <w:sz w:val="16"/>
                <w:szCs w:val="21"/>
              </w:rPr>
              <w:t xml:space="preserve"> are kept informed as appropriate to the circumstances of the incident.</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Parents/</w:t>
            </w:r>
            <w:proofErr w:type="spellStart"/>
            <w:r>
              <w:rPr>
                <w:rFonts w:cs="Comic Sans MS"/>
                <w:bCs/>
                <w:sz w:val="16"/>
                <w:szCs w:val="21"/>
              </w:rPr>
              <w:t>carers</w:t>
            </w:r>
            <w:proofErr w:type="spellEnd"/>
            <w:r>
              <w:rPr>
                <w:rFonts w:cs="Comic Sans MS"/>
                <w:bCs/>
                <w:sz w:val="16"/>
                <w:szCs w:val="21"/>
              </w:rPr>
              <w:t xml:space="preserve"> of those immediately affected by the incident will require additional considerations to ensure information is accurate and up-to-date</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Agree arrangements for parents/</w:t>
            </w:r>
            <w:proofErr w:type="spellStart"/>
            <w:r>
              <w:rPr>
                <w:rFonts w:cs="Comic Sans MS"/>
                <w:bCs/>
                <w:sz w:val="16"/>
                <w:szCs w:val="21"/>
              </w:rPr>
              <w:t>carers</w:t>
            </w:r>
            <w:proofErr w:type="spellEnd"/>
            <w:r>
              <w:rPr>
                <w:rFonts w:cs="Comic Sans MS"/>
                <w:bCs/>
                <w:sz w:val="16"/>
                <w:szCs w:val="21"/>
              </w:rPr>
              <w:t xml:space="preserve"> collecting </w:t>
            </w:r>
            <w:r w:rsidR="00233537">
              <w:rPr>
                <w:rFonts w:cs="Comic Sans MS"/>
                <w:bCs/>
                <w:sz w:val="16"/>
                <w:szCs w:val="21"/>
              </w:rPr>
              <w:t>children</w:t>
            </w:r>
            <w:r>
              <w:rPr>
                <w:rFonts w:cs="Comic Sans MS"/>
                <w:bCs/>
                <w:sz w:val="16"/>
                <w:szCs w:val="21"/>
              </w:rPr>
              <w:t xml:space="preserve"> at an appropriate time.</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Consider how emergency communication needs will be established e.g. phone lines, answer machine message, website update.</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19.</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Arrange recovery of IT network</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Business Manager</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 xml:space="preserve">Back up offsite and liaise with IIF and </w:t>
            </w:r>
            <w:proofErr w:type="spellStart"/>
            <w:r>
              <w:rPr>
                <w:rFonts w:cs="Comic Sans MS"/>
                <w:bCs/>
                <w:sz w:val="16"/>
                <w:szCs w:val="21"/>
              </w:rPr>
              <w:t>Wightfibre</w:t>
            </w:r>
            <w:proofErr w:type="spellEnd"/>
            <w:r>
              <w:rPr>
                <w:rFonts w:cs="Comic Sans MS"/>
                <w:bCs/>
                <w:sz w:val="16"/>
                <w:szCs w:val="21"/>
              </w:rPr>
              <w:t xml:space="preserve"> – set up remote access.</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20.</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 xml:space="preserve">Ensure </w:t>
            </w:r>
            <w:r w:rsidR="00DE1E96">
              <w:rPr>
                <w:rFonts w:cs="Comic Sans MS"/>
                <w:bCs/>
                <w:sz w:val="16"/>
                <w:szCs w:val="21"/>
              </w:rPr>
              <w:t>Trustees</w:t>
            </w:r>
            <w:r>
              <w:rPr>
                <w:rFonts w:cs="Comic Sans MS"/>
                <w:bCs/>
                <w:sz w:val="16"/>
                <w:szCs w:val="21"/>
              </w:rPr>
              <w:t xml:space="preserve"> are kept informed as </w:t>
            </w:r>
            <w:r>
              <w:rPr>
                <w:rFonts w:cs="Comic Sans MS"/>
                <w:bCs/>
                <w:sz w:val="16"/>
                <w:szCs w:val="21"/>
              </w:rPr>
              <w:lastRenderedPageBreak/>
              <w:t>appropriate to the circumstances of the incident</w:t>
            </w:r>
          </w:p>
        </w:tc>
        <w:tc>
          <w:tcPr>
            <w:tcW w:w="524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21.</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Consider the wider notification process and the key messages to communicate</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Local radios may be useful in broadcasting key messages.</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22.</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Communicate the interim arrangements for delivery of critical school activities</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Ensure all stakeholders are kept informed of contingency arrangements as appropriate.</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This could be done using:</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Email/telephone/website/local radio etc.</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23.</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Log all expenditure incurred as a result of the incident</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Log all costs incurred as a result of responding to the incident.</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i/>
                <w:sz w:val="16"/>
                <w:szCs w:val="21"/>
              </w:rPr>
            </w:pPr>
            <w:r>
              <w:rPr>
                <w:rFonts w:cs="Comic Sans MS"/>
                <w:bCs/>
                <w:i/>
                <w:sz w:val="16"/>
                <w:szCs w:val="21"/>
              </w:rPr>
              <w:t>The financial expenditure log can be found in Appendix D.</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24.</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Seek specific advice/inform your insurance company as appropriate</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Insurance policy details can be found in the Major Incident Crisis Kit red folder.</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25.</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Ensure recording process in place for staff/pu0pils leaving the site</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 xml:space="preserve">Ensure the safety of staff and </w:t>
            </w:r>
            <w:r w:rsidR="00233537">
              <w:rPr>
                <w:rFonts w:cs="Comic Sans MS"/>
                <w:bCs/>
                <w:sz w:val="16"/>
                <w:szCs w:val="21"/>
              </w:rPr>
              <w:t>children</w:t>
            </w:r>
            <w:r>
              <w:rPr>
                <w:rFonts w:cs="Comic Sans MS"/>
                <w:bCs/>
                <w:sz w:val="16"/>
                <w:szCs w:val="21"/>
              </w:rPr>
              <w:t xml:space="preserve"> before they leave site and identify suitable support and risk control measures as required.</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bl>
    <w:p w:rsidR="00563828" w:rsidRDefault="00563828"/>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8"/>
          <w:szCs w:val="21"/>
          <w:u w:val="single"/>
        </w:rPr>
      </w:pPr>
      <w:r>
        <w:rPr>
          <w:rFonts w:cs="Comic Sans MS"/>
          <w:b/>
          <w:bCs/>
          <w:color w:val="1F497D"/>
          <w:sz w:val="28"/>
          <w:szCs w:val="21"/>
          <w:u w:val="single"/>
        </w:rPr>
        <w:t>Business Continuity</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8"/>
          <w:szCs w:val="21"/>
          <w:u w:val="single"/>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Cs w:val="21"/>
        </w:rPr>
      </w:pPr>
      <w:r>
        <w:rPr>
          <w:rFonts w:cs="Comic Sans MS"/>
          <w:b/>
          <w:bCs/>
          <w:color w:val="1F497D"/>
          <w:szCs w:val="21"/>
        </w:rPr>
        <w:t>Purpose of the Business Continuity Phase</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Cs w:val="21"/>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r>
        <w:rPr>
          <w:rFonts w:cs="Comic Sans MS"/>
          <w:bCs/>
          <w:color w:val="1F497D"/>
          <w:sz w:val="18"/>
          <w:szCs w:val="21"/>
        </w:rPr>
        <w:t>The purpose of the business continuity phase of your response is to ensure that critical activities are resumed as quickly as possible and/or continue to be delivered during the disruption. This may involve activation of one or more of your business continuity strategies to enable alternative ways of working. During an incident it is unlikely that you will have all of your resources available to you; it is therefore likely that some ‘non-critical’ activities may need to be suspended at this time.</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p>
    <w:p w:rsidR="00563828" w:rsidRDefault="0056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
        <w:gridCol w:w="3498"/>
        <w:gridCol w:w="4618"/>
        <w:gridCol w:w="1231"/>
      </w:tblGrid>
      <w:tr w:rsidR="00563828">
        <w:tc>
          <w:tcPr>
            <w:tcW w:w="392" w:type="dxa"/>
            <w:shd w:val="clear" w:color="auto" w:fill="FFCC00"/>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
        </w:tc>
        <w:tc>
          <w:tcPr>
            <w:tcW w:w="3969" w:type="dxa"/>
            <w:shd w:val="clear" w:color="auto" w:fill="FFCC0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ACTION</w:t>
            </w:r>
          </w:p>
        </w:tc>
        <w:tc>
          <w:tcPr>
            <w:tcW w:w="5245" w:type="dxa"/>
            <w:shd w:val="clear" w:color="auto" w:fill="FFCC0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FURTHER INFO/DETAILS</w:t>
            </w:r>
          </w:p>
        </w:tc>
        <w:tc>
          <w:tcPr>
            <w:tcW w:w="1243" w:type="dxa"/>
            <w:shd w:val="clear" w:color="auto" w:fill="FFCC0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ACTIONED?</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(tick/cross as appropriate)</w:t>
            </w: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1.</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Identify any other stakeholders required to be involved in the Business Continuity response</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Depending on the incident, you may need additional/specific input in order to drive the recovery of critical activities. This may require the involvement of external partners.</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2.</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Evaluate the impact of the incident</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Take time to understand the impact of the incident on ‘business as usual’ school activities by communicating with key stakeholders to gather information.</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Consider the following questions: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Which school activities are disrupted?</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What is the impact over time if these activities do not continue?</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lastRenderedPageBreak/>
              <w:t>Would the impact be:</w:t>
            </w:r>
          </w:p>
          <w:p w:rsidR="00563828" w:rsidRDefault="004543AD">
            <w:pPr>
              <w:widowControl w:val="0"/>
              <w:numPr>
                <w:ilvl w:val="0"/>
                <w:numId w:val="1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Cs/>
                <w:sz w:val="16"/>
                <w:szCs w:val="21"/>
              </w:rPr>
            </w:pPr>
            <w:r>
              <w:rPr>
                <w:rFonts w:cs="Comic Sans MS"/>
                <w:bCs/>
                <w:sz w:val="16"/>
                <w:szCs w:val="21"/>
              </w:rPr>
              <w:t>Manageable?</w:t>
            </w:r>
          </w:p>
          <w:p w:rsidR="00563828" w:rsidRDefault="004543AD">
            <w:pPr>
              <w:widowControl w:val="0"/>
              <w:numPr>
                <w:ilvl w:val="0"/>
                <w:numId w:val="1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Cs/>
                <w:sz w:val="16"/>
                <w:szCs w:val="21"/>
              </w:rPr>
            </w:pPr>
            <w:r>
              <w:rPr>
                <w:rFonts w:cs="Comic Sans MS"/>
                <w:bCs/>
                <w:sz w:val="16"/>
                <w:szCs w:val="21"/>
              </w:rPr>
              <w:t>Disruptive?</w:t>
            </w:r>
          </w:p>
          <w:p w:rsidR="00563828" w:rsidRDefault="004543AD">
            <w:pPr>
              <w:widowControl w:val="0"/>
              <w:numPr>
                <w:ilvl w:val="0"/>
                <w:numId w:val="1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Cs/>
                <w:sz w:val="16"/>
                <w:szCs w:val="21"/>
              </w:rPr>
            </w:pPr>
            <w:r>
              <w:rPr>
                <w:rFonts w:cs="Comic Sans MS"/>
                <w:bCs/>
                <w:sz w:val="16"/>
                <w:szCs w:val="21"/>
              </w:rPr>
              <w:t>Critical?</w:t>
            </w:r>
          </w:p>
          <w:p w:rsidR="00563828" w:rsidRDefault="004543AD">
            <w:pPr>
              <w:widowControl w:val="0"/>
              <w:numPr>
                <w:ilvl w:val="0"/>
                <w:numId w:val="1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Cs/>
                <w:sz w:val="16"/>
                <w:szCs w:val="21"/>
              </w:rPr>
            </w:pPr>
            <w:r>
              <w:rPr>
                <w:rFonts w:cs="Comic Sans MS"/>
                <w:bCs/>
                <w:sz w:val="16"/>
                <w:szCs w:val="21"/>
              </w:rPr>
              <w:t>Disastrous?</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What are the current staffing levels?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Are there any key milestones or critical activity deadlines approaching?</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What resources are required to recover critical activities?</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3.</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Plan how critical activities will be maintained, utilizing pre-identified or new business strategies (see below)</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Consider:</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Immediate priorities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Communication strategies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Deployment of resources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Finance</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Monitoring the situation</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Reporting</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Stakeholder engagement</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4.</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 xml:space="preserve">Log </w:t>
            </w:r>
            <w:r>
              <w:rPr>
                <w:rFonts w:cs="Comic Sans MS"/>
                <w:b/>
                <w:bCs/>
                <w:sz w:val="16"/>
                <w:szCs w:val="21"/>
              </w:rPr>
              <w:t xml:space="preserve">all </w:t>
            </w:r>
            <w:r>
              <w:rPr>
                <w:rFonts w:cs="Comic Sans MS"/>
                <w:bCs/>
                <w:sz w:val="16"/>
                <w:szCs w:val="21"/>
              </w:rPr>
              <w:t xml:space="preserve">decisions and actions, including what you decide </w:t>
            </w:r>
            <w:r>
              <w:rPr>
                <w:rFonts w:cs="Comic Sans MS"/>
                <w:b/>
                <w:bCs/>
                <w:sz w:val="16"/>
                <w:szCs w:val="21"/>
              </w:rPr>
              <w:t xml:space="preserve">not </w:t>
            </w:r>
            <w:r>
              <w:rPr>
                <w:rFonts w:cs="Comic Sans MS"/>
                <w:bCs/>
                <w:sz w:val="16"/>
                <w:szCs w:val="21"/>
              </w:rPr>
              <w:t>to do and include your decision making rationale</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Use the Decision and Action log to do this.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i/>
                <w:sz w:val="16"/>
                <w:szCs w:val="21"/>
              </w:rPr>
            </w:pPr>
            <w:r>
              <w:rPr>
                <w:rFonts w:cs="Comic Sans MS"/>
                <w:bCs/>
                <w:i/>
                <w:sz w:val="16"/>
                <w:szCs w:val="21"/>
              </w:rPr>
              <w:t>The log template can be found in Appendix A.</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5.</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Log all financial expenditure incurred</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i/>
                <w:sz w:val="16"/>
                <w:szCs w:val="21"/>
              </w:rPr>
            </w:pPr>
            <w:r>
              <w:rPr>
                <w:rFonts w:cs="Comic Sans MS"/>
                <w:bCs/>
                <w:i/>
                <w:sz w:val="16"/>
                <w:szCs w:val="21"/>
              </w:rPr>
              <w:t>The Financial Expenditure Log can be found in Appendix D.</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6.</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Allocate specific roles as necessary</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Roles allocated will depend on the nature of the incident and availability of staff.</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7.</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Secure resources to enable critical activities to continue/be recovered</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Consider requirements such as staffing, premises, equipment, IT, catering, welfare issues etc.</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8.</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Deliver appropriate communication actions as required</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Ensure methods of communication and key messages are developed as appropriate to the needs of your key stakeholders e.g. staff, parents/</w:t>
            </w:r>
            <w:proofErr w:type="spellStart"/>
            <w:r>
              <w:rPr>
                <w:rFonts w:cs="Comic Sans MS"/>
                <w:bCs/>
                <w:sz w:val="16"/>
                <w:szCs w:val="21"/>
              </w:rPr>
              <w:t>carers</w:t>
            </w:r>
            <w:proofErr w:type="spellEnd"/>
            <w:r>
              <w:rPr>
                <w:rFonts w:cs="Comic Sans MS"/>
                <w:bCs/>
                <w:sz w:val="16"/>
                <w:szCs w:val="21"/>
              </w:rPr>
              <w:t xml:space="preserve">, </w:t>
            </w:r>
            <w:r w:rsidR="00DE1E96">
              <w:rPr>
                <w:rFonts w:cs="Comic Sans MS"/>
                <w:bCs/>
                <w:sz w:val="16"/>
                <w:szCs w:val="21"/>
              </w:rPr>
              <w:t>Trustees</w:t>
            </w:r>
            <w:r>
              <w:rPr>
                <w:rFonts w:cs="Comic Sans MS"/>
                <w:bCs/>
                <w:sz w:val="16"/>
                <w:szCs w:val="21"/>
              </w:rPr>
              <w:t>, suppliers, Local Authority, central government agencies etc.</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bl>
    <w:p w:rsidR="00563828" w:rsidRDefault="00563828"/>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Cs w:val="21"/>
        </w:rPr>
      </w:pPr>
      <w:r>
        <w:rPr>
          <w:rFonts w:cs="Comic Sans MS"/>
          <w:b/>
          <w:bCs/>
          <w:color w:val="1F497D"/>
          <w:szCs w:val="21"/>
        </w:rPr>
        <w:t>Business Continuity Strategies</w:t>
      </w:r>
    </w:p>
    <w:p w:rsidR="00563828" w:rsidRDefault="0056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
        <w:gridCol w:w="5224"/>
        <w:gridCol w:w="4083"/>
      </w:tblGrid>
      <w:tr w:rsidR="00563828">
        <w:trPr>
          <w:trHeight w:val="450"/>
        </w:trPr>
        <w:tc>
          <w:tcPr>
            <w:tcW w:w="437" w:type="dxa"/>
            <w:shd w:val="clear" w:color="auto" w:fill="FFCC00"/>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
        </w:tc>
        <w:tc>
          <w:tcPr>
            <w:tcW w:w="5767" w:type="dxa"/>
            <w:shd w:val="clear" w:color="auto" w:fill="FFCC0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ACTION</w:t>
            </w:r>
          </w:p>
        </w:tc>
        <w:tc>
          <w:tcPr>
            <w:tcW w:w="4515" w:type="dxa"/>
            <w:shd w:val="clear" w:color="auto" w:fill="FFCC0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FURTHER INFORMATION</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(e.g. key contacts, details of arrangements, checklists)</w:t>
            </w:r>
          </w:p>
        </w:tc>
      </w:tr>
      <w:tr w:rsidR="00563828">
        <w:trPr>
          <w:trHeight w:val="39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1.</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Use of temporary staff e.g. supply teachers, office staff etc.</w:t>
            </w: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2.</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 xml:space="preserve">Multi-skilling and cross-training to ensure staff are capable of undertaking different roles and responsibilities, this may involve identifying deputies, job shadowing, succession planning and handover periods for planned (already known) staff absence e.g. </w:t>
            </w:r>
            <w:r>
              <w:rPr>
                <w:rFonts w:cs="Comic Sans MS"/>
                <w:bCs/>
                <w:sz w:val="16"/>
                <w:szCs w:val="21"/>
              </w:rPr>
              <w:lastRenderedPageBreak/>
              <w:t>maternity leave</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3.</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Using different ways of working to allow for a reduced workforce. This may include:</w:t>
            </w:r>
          </w:p>
          <w:p w:rsidR="00563828" w:rsidRDefault="004543AD">
            <w:pPr>
              <w:widowControl w:val="0"/>
              <w:numPr>
                <w:ilvl w:val="0"/>
                <w:numId w:val="1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Cs/>
                <w:sz w:val="16"/>
                <w:szCs w:val="21"/>
              </w:rPr>
            </w:pPr>
            <w:r>
              <w:rPr>
                <w:rFonts w:cs="Comic Sans MS"/>
                <w:bCs/>
                <w:sz w:val="16"/>
                <w:szCs w:val="21"/>
              </w:rPr>
              <w:t>Larger class sizes (subject to adult and child ratios</w:t>
            </w:r>
          </w:p>
          <w:p w:rsidR="00563828" w:rsidRDefault="004543AD">
            <w:pPr>
              <w:widowControl w:val="0"/>
              <w:numPr>
                <w:ilvl w:val="0"/>
                <w:numId w:val="1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Cs/>
                <w:sz w:val="16"/>
                <w:szCs w:val="21"/>
              </w:rPr>
            </w:pPr>
            <w:r>
              <w:rPr>
                <w:rFonts w:cs="Comic Sans MS"/>
                <w:bCs/>
                <w:sz w:val="16"/>
                <w:szCs w:val="21"/>
              </w:rPr>
              <w:t>Use of Teaching Assistants, student teachers, learning mentors etc.</w:t>
            </w:r>
          </w:p>
          <w:p w:rsidR="00563828" w:rsidRDefault="004543AD">
            <w:pPr>
              <w:widowControl w:val="0"/>
              <w:numPr>
                <w:ilvl w:val="0"/>
                <w:numId w:val="1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Cs/>
                <w:sz w:val="16"/>
                <w:szCs w:val="21"/>
              </w:rPr>
            </w:pPr>
            <w:r>
              <w:rPr>
                <w:rFonts w:cs="Comic Sans MS"/>
                <w:bCs/>
                <w:sz w:val="16"/>
                <w:szCs w:val="21"/>
              </w:rPr>
              <w:t>Virtual learning environment opportunities</w:t>
            </w:r>
          </w:p>
          <w:p w:rsidR="00563828" w:rsidRDefault="004543AD">
            <w:pPr>
              <w:widowControl w:val="0"/>
              <w:numPr>
                <w:ilvl w:val="0"/>
                <w:numId w:val="1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7" w:hanging="227"/>
              <w:rPr>
                <w:rFonts w:cs="Comic Sans MS"/>
                <w:bCs/>
                <w:sz w:val="16"/>
                <w:szCs w:val="21"/>
              </w:rPr>
            </w:pPr>
            <w:r>
              <w:rPr>
                <w:rFonts w:cs="Comic Sans MS"/>
                <w:bCs/>
                <w:sz w:val="16"/>
                <w:szCs w:val="21"/>
              </w:rPr>
              <w:t>Pre-prepared educational materials that allow for independent learning</w:t>
            </w:r>
          </w:p>
          <w:p w:rsidR="00563828" w:rsidRDefault="004543AD">
            <w:pPr>
              <w:widowControl w:val="0"/>
              <w:numPr>
                <w:ilvl w:val="0"/>
                <w:numId w:val="1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7" w:hanging="227"/>
              <w:rPr>
                <w:rFonts w:cs="Comic Sans MS"/>
                <w:bCs/>
                <w:sz w:val="16"/>
                <w:szCs w:val="21"/>
              </w:rPr>
            </w:pPr>
            <w:r>
              <w:rPr>
                <w:rFonts w:cs="Comic Sans MS"/>
                <w:bCs/>
                <w:sz w:val="16"/>
                <w:szCs w:val="21"/>
              </w:rPr>
              <w:t xml:space="preserve">Team activities and sports to accommodate larger numbers of </w:t>
            </w:r>
            <w:r w:rsidR="00233537">
              <w:rPr>
                <w:rFonts w:cs="Comic Sans MS"/>
                <w:bCs/>
                <w:sz w:val="16"/>
                <w:szCs w:val="21"/>
              </w:rPr>
              <w:t>children</w:t>
            </w:r>
            <w:r>
              <w:rPr>
                <w:rFonts w:cs="Comic Sans MS"/>
                <w:bCs/>
                <w:sz w:val="16"/>
                <w:szCs w:val="21"/>
              </w:rPr>
              <w:t xml:space="preserve"> at once</w:t>
            </w:r>
          </w:p>
          <w:p w:rsidR="00563828" w:rsidRDefault="00563828">
            <w:pPr>
              <w:widowControl w:val="0"/>
              <w:numPr>
                <w:ilvl w:val="0"/>
                <w:numId w:val="1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7" w:hanging="227"/>
              <w:rPr>
                <w:rFonts w:cs="Comic Sans MS"/>
                <w:bCs/>
                <w:sz w:val="16"/>
                <w:szCs w:val="21"/>
              </w:rPr>
            </w:pP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4.</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Suspending ‘non-critical’ activities and focusing on your priorities</w:t>
            </w: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i/>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5.</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Using mutual support agreements with other schools</w:t>
            </w: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i/>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6.</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 xml:space="preserve">Ensuring staff management issues are considered i.e. managing attendance policies, job description flexibility and contractual requirements </w:t>
            </w:r>
            <w:proofErr w:type="spellStart"/>
            <w:r>
              <w:rPr>
                <w:rFonts w:cs="Comic Sans MS"/>
                <w:bCs/>
                <w:sz w:val="16"/>
                <w:szCs w:val="21"/>
              </w:rPr>
              <w:t>etc</w:t>
            </w:r>
            <w:proofErr w:type="spellEnd"/>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p>
        </w:tc>
      </w:tr>
    </w:tbl>
    <w:p w:rsidR="00563828" w:rsidRDefault="0056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
        <w:gridCol w:w="5192"/>
        <w:gridCol w:w="4114"/>
      </w:tblGrid>
      <w:tr w:rsidR="00563828">
        <w:trPr>
          <w:trHeight w:val="450"/>
        </w:trPr>
        <w:tc>
          <w:tcPr>
            <w:tcW w:w="437" w:type="dxa"/>
            <w:shd w:val="clear" w:color="auto" w:fill="FFCC00"/>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
        </w:tc>
        <w:tc>
          <w:tcPr>
            <w:tcW w:w="5767" w:type="dxa"/>
            <w:shd w:val="clear" w:color="auto" w:fill="FFCC0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Arrangements to manage denial of access to your premises or loss of utilities</w:t>
            </w:r>
          </w:p>
        </w:tc>
        <w:tc>
          <w:tcPr>
            <w:tcW w:w="4515" w:type="dxa"/>
            <w:shd w:val="clear" w:color="auto" w:fill="FFCC0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FURTHER INFORMATION</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(e.g. key contacts, details of arrangements, checklists)</w:t>
            </w:r>
          </w:p>
        </w:tc>
      </w:tr>
      <w:tr w:rsidR="00563828">
        <w:trPr>
          <w:trHeight w:val="39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1.</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Using mutual support agreements with other schools</w:t>
            </w: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2.</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Pre-agreed arrangements with other premises in the community i.e. the village hall or nursery building</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Provision of temporary Portakabin type classrooms in the school field</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3.</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Virtual learning environment opportunities</w:t>
            </w: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4.</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proofErr w:type="spellStart"/>
            <w:r>
              <w:rPr>
                <w:rFonts w:cs="Comic Sans MS"/>
                <w:bCs/>
                <w:sz w:val="16"/>
                <w:szCs w:val="21"/>
              </w:rPr>
              <w:t>Localising</w:t>
            </w:r>
            <w:proofErr w:type="spellEnd"/>
            <w:r>
              <w:rPr>
                <w:rFonts w:cs="Comic Sans MS"/>
                <w:bCs/>
                <w:sz w:val="16"/>
                <w:szCs w:val="21"/>
              </w:rPr>
              <w:t xml:space="preserve"> the incident e.g. isolating the problem and </w:t>
            </w:r>
            <w:proofErr w:type="spellStart"/>
            <w:r>
              <w:rPr>
                <w:rFonts w:cs="Comic Sans MS"/>
                <w:bCs/>
                <w:sz w:val="16"/>
                <w:szCs w:val="21"/>
              </w:rPr>
              <w:t>utilising</w:t>
            </w:r>
            <w:proofErr w:type="spellEnd"/>
            <w:r>
              <w:rPr>
                <w:rFonts w:cs="Comic Sans MS"/>
                <w:bCs/>
                <w:sz w:val="16"/>
                <w:szCs w:val="21"/>
              </w:rPr>
              <w:t xml:space="preserve"> different sites or areas within the school premises </w:t>
            </w: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5.</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Off-site activities e.g. swimming, physical activities, school trips</w:t>
            </w: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6.</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 xml:space="preserve">Consider security of the school site/boarding up </w:t>
            </w:r>
            <w:proofErr w:type="spellStart"/>
            <w:r>
              <w:rPr>
                <w:rFonts w:cs="Comic Sans MS"/>
                <w:bCs/>
                <w:sz w:val="16"/>
                <w:szCs w:val="21"/>
              </w:rPr>
              <w:t>etc</w:t>
            </w:r>
            <w:proofErr w:type="spellEnd"/>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7.</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Insurance cover in place to ensure costs of alternative facilities do not impact detrimentally on the school’s financial stability</w:t>
            </w: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i/>
                <w:sz w:val="16"/>
                <w:szCs w:val="21"/>
              </w:rPr>
            </w:pPr>
          </w:p>
        </w:tc>
      </w:tr>
    </w:tbl>
    <w:p w:rsidR="00563828" w:rsidRDefault="0056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5307"/>
        <w:gridCol w:w="4002"/>
      </w:tblGrid>
      <w:tr w:rsidR="00563828">
        <w:trPr>
          <w:trHeight w:val="450"/>
        </w:trPr>
        <w:tc>
          <w:tcPr>
            <w:tcW w:w="437" w:type="dxa"/>
            <w:shd w:val="clear" w:color="auto" w:fill="FFCC00"/>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
        </w:tc>
        <w:tc>
          <w:tcPr>
            <w:tcW w:w="5767" w:type="dxa"/>
            <w:shd w:val="clear" w:color="auto" w:fill="FFCC0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Arrangements to manage loss of technology/telephony/data/power</w:t>
            </w:r>
          </w:p>
        </w:tc>
        <w:tc>
          <w:tcPr>
            <w:tcW w:w="4515" w:type="dxa"/>
            <w:shd w:val="clear" w:color="auto" w:fill="FFCC0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FURTHER INFORMATION</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(e.g. key contacts, details of arrangements, checklists)</w:t>
            </w:r>
          </w:p>
        </w:tc>
      </w:tr>
      <w:tr w:rsidR="00563828">
        <w:trPr>
          <w:trHeight w:val="39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1.</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Back-ups of key school data i.e. off-site back up</w:t>
            </w: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2.</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 xml:space="preserve">Reverting to paper-based systems e.g. paper registers, whiteboards </w:t>
            </w:r>
            <w:proofErr w:type="spellStart"/>
            <w:r>
              <w:rPr>
                <w:rFonts w:cs="Comic Sans MS"/>
                <w:bCs/>
                <w:sz w:val="16"/>
                <w:szCs w:val="21"/>
              </w:rPr>
              <w:t>etc</w:t>
            </w:r>
            <w:proofErr w:type="spellEnd"/>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3.</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Flexible lesson plans</w:t>
            </w: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lastRenderedPageBreak/>
              <w:t>4.</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Emergency generator e.g. Uninterruptable Power Supply (UPS)</w:t>
            </w: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5.</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Emergency lighting</w:t>
            </w: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6.</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Refer to data recovery plan</w:t>
            </w: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7.</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Arrange temporary telephone provision or forwarding to school mobile phone</w:t>
            </w: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p>
        </w:tc>
      </w:tr>
    </w:tbl>
    <w:p w:rsidR="00563828" w:rsidRDefault="0056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
        <w:gridCol w:w="5192"/>
        <w:gridCol w:w="4114"/>
      </w:tblGrid>
      <w:tr w:rsidR="00563828">
        <w:trPr>
          <w:trHeight w:val="450"/>
        </w:trPr>
        <w:tc>
          <w:tcPr>
            <w:tcW w:w="437" w:type="dxa"/>
            <w:shd w:val="clear" w:color="auto" w:fill="FFCC00"/>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
        </w:tc>
        <w:tc>
          <w:tcPr>
            <w:tcW w:w="5767" w:type="dxa"/>
            <w:shd w:val="clear" w:color="auto" w:fill="FFCC0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Arrangements to mitigate the loss of key suppliers, third parties or partners</w:t>
            </w:r>
          </w:p>
        </w:tc>
        <w:tc>
          <w:tcPr>
            <w:tcW w:w="4515" w:type="dxa"/>
            <w:shd w:val="clear" w:color="auto" w:fill="FFCC0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FURTHER INFORMATION</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(e.g. key contacts, details of arrangements, checklists)</w:t>
            </w:r>
          </w:p>
        </w:tc>
      </w:tr>
      <w:tr w:rsidR="00563828">
        <w:trPr>
          <w:trHeight w:val="39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1.</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Pre-identified alternative suppliers</w:t>
            </w: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2.</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Ensuring all external providers have Business Continuity Plans in place as part of contract terms</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3.</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Insurance cover</w:t>
            </w:r>
          </w:p>
        </w:tc>
        <w:tc>
          <w:tcPr>
            <w:tcW w:w="4515" w:type="dxa"/>
          </w:tcPr>
          <w:p w:rsidR="005510C4" w:rsidRDefault="005510C4" w:rsidP="00655C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4.</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Using mutual support agreements with other schools</w:t>
            </w: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p>
        </w:tc>
      </w:tr>
      <w:tr w:rsidR="00563828">
        <w:trPr>
          <w:trHeight w:val="323"/>
        </w:trPr>
        <w:tc>
          <w:tcPr>
            <w:tcW w:w="43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5.</w:t>
            </w:r>
          </w:p>
        </w:tc>
        <w:tc>
          <w:tcPr>
            <w:tcW w:w="5767"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Using alternative ways of working to mitigate the loss e.g. suspending activities, adapting to the situation and working around it</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451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p>
        </w:tc>
      </w:tr>
    </w:tbl>
    <w:p w:rsidR="00563828" w:rsidRDefault="00563828"/>
    <w:p w:rsidR="00563828" w:rsidRDefault="004543AD">
      <w:pPr>
        <w:rPr>
          <w:rFonts w:ascii="Helvetica" w:hAnsi="Helvetica"/>
          <w:b/>
          <w:sz w:val="20"/>
        </w:rPr>
      </w:pPr>
      <w:r>
        <w:rPr>
          <w:rFonts w:ascii="Helvetica" w:hAnsi="Helvetica"/>
          <w:b/>
          <w:sz w:val="20"/>
        </w:rPr>
        <w:t>Records: Loss or damage to administrative records – list of emergency telephone numbers</w:t>
      </w: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p w:rsidR="00563828" w:rsidRDefault="00563828">
      <w:pPr>
        <w:rPr>
          <w:rFonts w:ascii="Helvetica" w:hAnsi="Helvetica"/>
          <w:b/>
          <w:sz w:val="20"/>
        </w:rPr>
      </w:pPr>
    </w:p>
    <w:tbl>
      <w:tblPr>
        <w:tblStyle w:val="TableGrid"/>
        <w:tblW w:w="10674" w:type="dxa"/>
        <w:tblLayout w:type="fixed"/>
        <w:tblLook w:val="00A0" w:firstRow="1" w:lastRow="0" w:firstColumn="1" w:lastColumn="0" w:noHBand="0" w:noVBand="0"/>
      </w:tblPr>
      <w:tblGrid>
        <w:gridCol w:w="398"/>
        <w:gridCol w:w="398"/>
        <w:gridCol w:w="398"/>
        <w:gridCol w:w="398"/>
        <w:gridCol w:w="398"/>
        <w:gridCol w:w="398"/>
        <w:gridCol w:w="398"/>
        <w:gridCol w:w="398"/>
        <w:gridCol w:w="398"/>
        <w:gridCol w:w="398"/>
        <w:gridCol w:w="398"/>
        <w:gridCol w:w="399"/>
        <w:gridCol w:w="399"/>
        <w:gridCol w:w="399"/>
        <w:gridCol w:w="399"/>
        <w:gridCol w:w="399"/>
        <w:gridCol w:w="399"/>
        <w:gridCol w:w="399"/>
        <w:gridCol w:w="399"/>
        <w:gridCol w:w="363"/>
        <w:gridCol w:w="435"/>
        <w:gridCol w:w="399"/>
        <w:gridCol w:w="399"/>
        <w:gridCol w:w="401"/>
        <w:gridCol w:w="401"/>
        <w:gridCol w:w="375"/>
        <w:gridCol w:w="331"/>
      </w:tblGrid>
      <w:tr w:rsidR="00563828" w:rsidTr="00A4078E">
        <w:trPr>
          <w:cantSplit/>
          <w:trHeight w:val="4708"/>
        </w:trPr>
        <w:tc>
          <w:tcPr>
            <w:tcW w:w="398" w:type="dxa"/>
            <w:textDirection w:val="tbRl"/>
            <w:vAlign w:val="center"/>
          </w:tcPr>
          <w:p w:rsidR="00563828" w:rsidRDefault="004543AD">
            <w:pPr>
              <w:ind w:left="142" w:right="113" w:hanging="29"/>
              <w:rPr>
                <w:sz w:val="16"/>
              </w:rPr>
            </w:pPr>
            <w:r>
              <w:rPr>
                <w:sz w:val="16"/>
              </w:rPr>
              <w:lastRenderedPageBreak/>
              <w:t>Other school</w:t>
            </w:r>
          </w:p>
        </w:tc>
        <w:tc>
          <w:tcPr>
            <w:tcW w:w="398" w:type="dxa"/>
            <w:textDirection w:val="tbRl"/>
            <w:vAlign w:val="center"/>
          </w:tcPr>
          <w:p w:rsidR="00563828" w:rsidRDefault="004543AD">
            <w:pPr>
              <w:ind w:left="113" w:right="113"/>
              <w:rPr>
                <w:sz w:val="16"/>
              </w:rPr>
            </w:pPr>
            <w:r>
              <w:rPr>
                <w:sz w:val="16"/>
              </w:rPr>
              <w:t>Insurance</w:t>
            </w:r>
          </w:p>
        </w:tc>
        <w:tc>
          <w:tcPr>
            <w:tcW w:w="398" w:type="dxa"/>
            <w:textDirection w:val="tbRl"/>
            <w:vAlign w:val="center"/>
          </w:tcPr>
          <w:p w:rsidR="00563828" w:rsidRDefault="004543AD">
            <w:pPr>
              <w:ind w:left="113" w:right="113"/>
              <w:rPr>
                <w:sz w:val="16"/>
              </w:rPr>
            </w:pPr>
            <w:r>
              <w:rPr>
                <w:sz w:val="16"/>
              </w:rPr>
              <w:t>Insurance</w:t>
            </w:r>
          </w:p>
        </w:tc>
        <w:tc>
          <w:tcPr>
            <w:tcW w:w="398" w:type="dxa"/>
            <w:textDirection w:val="tbRl"/>
            <w:vAlign w:val="center"/>
          </w:tcPr>
          <w:p w:rsidR="00563828" w:rsidRDefault="004543AD">
            <w:pPr>
              <w:ind w:left="113" w:right="113"/>
              <w:rPr>
                <w:sz w:val="16"/>
              </w:rPr>
            </w:pPr>
            <w:r>
              <w:rPr>
                <w:sz w:val="16"/>
              </w:rPr>
              <w:t>Security</w:t>
            </w:r>
          </w:p>
        </w:tc>
        <w:tc>
          <w:tcPr>
            <w:tcW w:w="398" w:type="dxa"/>
            <w:textDirection w:val="tbRl"/>
            <w:vAlign w:val="center"/>
          </w:tcPr>
          <w:p w:rsidR="00563828" w:rsidRDefault="004543AD">
            <w:pPr>
              <w:ind w:left="113" w:right="113"/>
              <w:rPr>
                <w:sz w:val="16"/>
              </w:rPr>
            </w:pPr>
            <w:r>
              <w:rPr>
                <w:sz w:val="16"/>
              </w:rPr>
              <w:t>Catering suppliers</w:t>
            </w:r>
          </w:p>
        </w:tc>
        <w:tc>
          <w:tcPr>
            <w:tcW w:w="398" w:type="dxa"/>
            <w:textDirection w:val="tbRl"/>
            <w:vAlign w:val="center"/>
          </w:tcPr>
          <w:p w:rsidR="00563828" w:rsidRDefault="004543AD">
            <w:pPr>
              <w:ind w:left="113" w:right="113"/>
              <w:rPr>
                <w:sz w:val="16"/>
              </w:rPr>
            </w:pPr>
            <w:r>
              <w:rPr>
                <w:sz w:val="16"/>
              </w:rPr>
              <w:t>Roofing contractors</w:t>
            </w:r>
          </w:p>
        </w:tc>
        <w:tc>
          <w:tcPr>
            <w:tcW w:w="398" w:type="dxa"/>
            <w:textDirection w:val="tbRl"/>
            <w:vAlign w:val="center"/>
          </w:tcPr>
          <w:p w:rsidR="00563828" w:rsidRDefault="004543AD">
            <w:pPr>
              <w:ind w:left="113" w:right="113"/>
              <w:rPr>
                <w:sz w:val="16"/>
              </w:rPr>
            </w:pPr>
            <w:r>
              <w:rPr>
                <w:sz w:val="16"/>
              </w:rPr>
              <w:t>Pumps</w:t>
            </w:r>
          </w:p>
        </w:tc>
        <w:tc>
          <w:tcPr>
            <w:tcW w:w="398" w:type="dxa"/>
            <w:textDirection w:val="tbRl"/>
            <w:vAlign w:val="center"/>
          </w:tcPr>
          <w:p w:rsidR="00563828" w:rsidRDefault="004543AD">
            <w:pPr>
              <w:ind w:left="113" w:right="113"/>
              <w:rPr>
                <w:sz w:val="16"/>
              </w:rPr>
            </w:pPr>
            <w:r>
              <w:rPr>
                <w:sz w:val="16"/>
              </w:rPr>
              <w:t>Portable heaters</w:t>
            </w:r>
          </w:p>
        </w:tc>
        <w:tc>
          <w:tcPr>
            <w:tcW w:w="398" w:type="dxa"/>
            <w:textDirection w:val="tbRl"/>
            <w:vAlign w:val="center"/>
          </w:tcPr>
          <w:p w:rsidR="00563828" w:rsidRDefault="004543AD">
            <w:pPr>
              <w:ind w:left="113" w:right="113"/>
              <w:rPr>
                <w:sz w:val="16"/>
              </w:rPr>
            </w:pPr>
            <w:r>
              <w:rPr>
                <w:sz w:val="16"/>
              </w:rPr>
              <w:t>Glaziers</w:t>
            </w:r>
          </w:p>
        </w:tc>
        <w:tc>
          <w:tcPr>
            <w:tcW w:w="398" w:type="dxa"/>
            <w:textDirection w:val="tbRl"/>
            <w:vAlign w:val="center"/>
          </w:tcPr>
          <w:p w:rsidR="00563828" w:rsidRDefault="004543AD">
            <w:pPr>
              <w:ind w:left="113" w:right="113"/>
              <w:rPr>
                <w:sz w:val="16"/>
              </w:rPr>
            </w:pPr>
            <w:r>
              <w:rPr>
                <w:sz w:val="16"/>
              </w:rPr>
              <w:t>Generators</w:t>
            </w:r>
          </w:p>
        </w:tc>
        <w:tc>
          <w:tcPr>
            <w:tcW w:w="398" w:type="dxa"/>
            <w:textDirection w:val="tbRl"/>
            <w:vAlign w:val="center"/>
          </w:tcPr>
          <w:p w:rsidR="00563828" w:rsidRDefault="004543AD">
            <w:pPr>
              <w:ind w:left="113" w:right="113"/>
              <w:rPr>
                <w:sz w:val="16"/>
              </w:rPr>
            </w:pPr>
            <w:r>
              <w:rPr>
                <w:sz w:val="16"/>
              </w:rPr>
              <w:t>Compressors</w:t>
            </w:r>
          </w:p>
        </w:tc>
        <w:tc>
          <w:tcPr>
            <w:tcW w:w="399" w:type="dxa"/>
            <w:textDirection w:val="tbRl"/>
            <w:vAlign w:val="center"/>
          </w:tcPr>
          <w:p w:rsidR="00563828" w:rsidRDefault="004543AD">
            <w:pPr>
              <w:ind w:left="113" w:right="113"/>
              <w:rPr>
                <w:sz w:val="16"/>
              </w:rPr>
            </w:pPr>
            <w:r>
              <w:rPr>
                <w:sz w:val="16"/>
              </w:rPr>
              <w:t>Builder</w:t>
            </w:r>
          </w:p>
        </w:tc>
        <w:tc>
          <w:tcPr>
            <w:tcW w:w="399" w:type="dxa"/>
            <w:textDirection w:val="tbRl"/>
            <w:vAlign w:val="center"/>
          </w:tcPr>
          <w:p w:rsidR="00563828" w:rsidRDefault="004543AD">
            <w:pPr>
              <w:ind w:left="113" w:right="113"/>
              <w:rPr>
                <w:sz w:val="16"/>
              </w:rPr>
            </w:pPr>
            <w:r>
              <w:rPr>
                <w:sz w:val="16"/>
              </w:rPr>
              <w:t>Portable classroom supplier</w:t>
            </w:r>
          </w:p>
        </w:tc>
        <w:tc>
          <w:tcPr>
            <w:tcW w:w="399" w:type="dxa"/>
            <w:textDirection w:val="tbRl"/>
            <w:vAlign w:val="center"/>
          </w:tcPr>
          <w:p w:rsidR="00563828" w:rsidRDefault="004543AD">
            <w:pPr>
              <w:ind w:left="113" w:right="113"/>
              <w:rPr>
                <w:sz w:val="16"/>
              </w:rPr>
            </w:pPr>
            <w:r>
              <w:rPr>
                <w:sz w:val="16"/>
              </w:rPr>
              <w:t>Portable telephones</w:t>
            </w:r>
          </w:p>
        </w:tc>
        <w:tc>
          <w:tcPr>
            <w:tcW w:w="399" w:type="dxa"/>
            <w:textDirection w:val="tbRl"/>
            <w:vAlign w:val="center"/>
          </w:tcPr>
          <w:p w:rsidR="00563828" w:rsidRDefault="004543AD">
            <w:pPr>
              <w:ind w:left="113" w:right="113"/>
              <w:rPr>
                <w:sz w:val="16"/>
              </w:rPr>
            </w:pPr>
            <w:r>
              <w:rPr>
                <w:sz w:val="16"/>
              </w:rPr>
              <w:t>Local radio</w:t>
            </w:r>
          </w:p>
        </w:tc>
        <w:tc>
          <w:tcPr>
            <w:tcW w:w="399" w:type="dxa"/>
            <w:textDirection w:val="tbRl"/>
            <w:vAlign w:val="center"/>
          </w:tcPr>
          <w:p w:rsidR="00563828" w:rsidRDefault="004543AD">
            <w:pPr>
              <w:ind w:left="113" w:right="113"/>
              <w:rPr>
                <w:sz w:val="16"/>
              </w:rPr>
            </w:pPr>
            <w:r>
              <w:rPr>
                <w:sz w:val="16"/>
              </w:rPr>
              <w:t>Local paper</w:t>
            </w:r>
          </w:p>
        </w:tc>
        <w:tc>
          <w:tcPr>
            <w:tcW w:w="399" w:type="dxa"/>
            <w:textDirection w:val="tbRl"/>
            <w:vAlign w:val="center"/>
          </w:tcPr>
          <w:p w:rsidR="00563828" w:rsidRDefault="004543AD">
            <w:pPr>
              <w:ind w:left="113" w:right="113"/>
              <w:rPr>
                <w:sz w:val="16"/>
              </w:rPr>
            </w:pPr>
            <w:proofErr w:type="spellStart"/>
            <w:r>
              <w:rPr>
                <w:sz w:val="16"/>
              </w:rPr>
              <w:t>DfE</w:t>
            </w:r>
            <w:proofErr w:type="spellEnd"/>
          </w:p>
        </w:tc>
        <w:tc>
          <w:tcPr>
            <w:tcW w:w="399" w:type="dxa"/>
            <w:textDirection w:val="tbRl"/>
            <w:vAlign w:val="center"/>
          </w:tcPr>
          <w:p w:rsidR="00563828" w:rsidRDefault="004543AD">
            <w:pPr>
              <w:ind w:left="113" w:right="113"/>
              <w:rPr>
                <w:sz w:val="16"/>
              </w:rPr>
            </w:pPr>
            <w:r>
              <w:rPr>
                <w:sz w:val="16"/>
              </w:rPr>
              <w:t>Water</w:t>
            </w:r>
          </w:p>
        </w:tc>
        <w:tc>
          <w:tcPr>
            <w:tcW w:w="399" w:type="dxa"/>
            <w:textDirection w:val="tbRl"/>
            <w:vAlign w:val="center"/>
          </w:tcPr>
          <w:p w:rsidR="00563828" w:rsidRDefault="004543AD">
            <w:pPr>
              <w:ind w:left="113" w:right="113"/>
              <w:rPr>
                <w:sz w:val="16"/>
              </w:rPr>
            </w:pPr>
            <w:r>
              <w:rPr>
                <w:sz w:val="16"/>
              </w:rPr>
              <w:t>Electricity</w:t>
            </w:r>
          </w:p>
        </w:tc>
        <w:tc>
          <w:tcPr>
            <w:tcW w:w="363" w:type="dxa"/>
            <w:textDirection w:val="tbRl"/>
            <w:vAlign w:val="center"/>
          </w:tcPr>
          <w:p w:rsidR="00563828" w:rsidRDefault="004543AD">
            <w:pPr>
              <w:ind w:left="113" w:right="113"/>
              <w:rPr>
                <w:sz w:val="16"/>
              </w:rPr>
            </w:pPr>
            <w:r>
              <w:rPr>
                <w:sz w:val="16"/>
              </w:rPr>
              <w:t>Gas</w:t>
            </w:r>
          </w:p>
        </w:tc>
        <w:tc>
          <w:tcPr>
            <w:tcW w:w="435" w:type="dxa"/>
            <w:textDirection w:val="tbRl"/>
            <w:vAlign w:val="center"/>
          </w:tcPr>
          <w:p w:rsidR="00563828" w:rsidRDefault="004543AD">
            <w:pPr>
              <w:ind w:left="113" w:right="113"/>
              <w:rPr>
                <w:sz w:val="16"/>
              </w:rPr>
            </w:pPr>
            <w:r>
              <w:rPr>
                <w:sz w:val="16"/>
              </w:rPr>
              <w:t>IT Support</w:t>
            </w:r>
          </w:p>
        </w:tc>
        <w:tc>
          <w:tcPr>
            <w:tcW w:w="399" w:type="dxa"/>
            <w:textDirection w:val="tbRl"/>
            <w:vAlign w:val="center"/>
          </w:tcPr>
          <w:p w:rsidR="00563828" w:rsidRDefault="004543AD">
            <w:pPr>
              <w:ind w:left="113" w:right="113"/>
              <w:rPr>
                <w:sz w:val="16"/>
              </w:rPr>
            </w:pPr>
            <w:r>
              <w:rPr>
                <w:sz w:val="16"/>
              </w:rPr>
              <w:t>Bank Details</w:t>
            </w:r>
          </w:p>
        </w:tc>
        <w:tc>
          <w:tcPr>
            <w:tcW w:w="399" w:type="dxa"/>
            <w:textDirection w:val="tbRl"/>
            <w:vAlign w:val="center"/>
          </w:tcPr>
          <w:p w:rsidR="00563828" w:rsidRDefault="004543AD">
            <w:pPr>
              <w:ind w:left="113" w:right="113"/>
              <w:rPr>
                <w:sz w:val="16"/>
              </w:rPr>
            </w:pPr>
            <w:r>
              <w:rPr>
                <w:sz w:val="16"/>
              </w:rPr>
              <w:t>Fire/Ambulance/Police</w:t>
            </w:r>
          </w:p>
        </w:tc>
        <w:tc>
          <w:tcPr>
            <w:tcW w:w="401" w:type="dxa"/>
            <w:textDirection w:val="tbRl"/>
            <w:vAlign w:val="center"/>
          </w:tcPr>
          <w:p w:rsidR="00563828" w:rsidRDefault="004A0211">
            <w:pPr>
              <w:ind w:left="113" w:right="113"/>
              <w:rPr>
                <w:sz w:val="16"/>
              </w:rPr>
            </w:pPr>
            <w:r>
              <w:rPr>
                <w:sz w:val="16"/>
              </w:rPr>
              <w:t>Families</w:t>
            </w:r>
          </w:p>
        </w:tc>
        <w:tc>
          <w:tcPr>
            <w:tcW w:w="401" w:type="dxa"/>
            <w:textDirection w:val="tbRl"/>
            <w:vAlign w:val="center"/>
          </w:tcPr>
          <w:p w:rsidR="00563828" w:rsidRDefault="004543AD">
            <w:pPr>
              <w:ind w:left="113" w:right="113"/>
              <w:rPr>
                <w:sz w:val="16"/>
              </w:rPr>
            </w:pPr>
            <w:r>
              <w:rPr>
                <w:sz w:val="16"/>
              </w:rPr>
              <w:t xml:space="preserve">School </w:t>
            </w:r>
            <w:r w:rsidR="00DE1E96">
              <w:rPr>
                <w:sz w:val="16"/>
              </w:rPr>
              <w:t>Trustees</w:t>
            </w:r>
          </w:p>
        </w:tc>
        <w:tc>
          <w:tcPr>
            <w:tcW w:w="375" w:type="dxa"/>
            <w:textDirection w:val="tbRl"/>
            <w:vAlign w:val="center"/>
          </w:tcPr>
          <w:p w:rsidR="00563828" w:rsidRDefault="004543AD">
            <w:pPr>
              <w:ind w:left="113" w:right="113"/>
              <w:rPr>
                <w:sz w:val="16"/>
              </w:rPr>
            </w:pPr>
            <w:r>
              <w:rPr>
                <w:sz w:val="16"/>
              </w:rPr>
              <w:t>School staff</w:t>
            </w:r>
          </w:p>
        </w:tc>
        <w:tc>
          <w:tcPr>
            <w:tcW w:w="331" w:type="dxa"/>
            <w:textDirection w:val="tbRl"/>
          </w:tcPr>
          <w:p w:rsidR="00563828" w:rsidRPr="00A4078E" w:rsidRDefault="004543AD">
            <w:pPr>
              <w:ind w:left="113" w:right="113"/>
              <w:jc w:val="center"/>
              <w:rPr>
                <w:b/>
                <w:sz w:val="16"/>
              </w:rPr>
            </w:pPr>
            <w:r w:rsidRPr="00A4078E">
              <w:rPr>
                <w:b/>
                <w:sz w:val="16"/>
              </w:rPr>
              <w:t>CONTACT</w:t>
            </w:r>
          </w:p>
        </w:tc>
      </w:tr>
      <w:tr w:rsidR="00A4078E" w:rsidTr="00A4078E">
        <w:trPr>
          <w:cantSplit/>
          <w:trHeight w:val="6461"/>
        </w:trPr>
        <w:tc>
          <w:tcPr>
            <w:tcW w:w="398" w:type="dxa"/>
            <w:textDirection w:val="tbRl"/>
            <w:vAlign w:val="center"/>
          </w:tcPr>
          <w:p w:rsidR="00A4078E" w:rsidRDefault="00A4078E">
            <w:pPr>
              <w:ind w:left="142" w:right="113" w:hanging="29"/>
              <w:rPr>
                <w:sz w:val="16"/>
              </w:rPr>
            </w:pPr>
            <w:r>
              <w:rPr>
                <w:sz w:val="16"/>
              </w:rPr>
              <w:t>Cowes Enterprise College /Hunnyhill Primary</w:t>
            </w:r>
          </w:p>
        </w:tc>
        <w:tc>
          <w:tcPr>
            <w:tcW w:w="398" w:type="dxa"/>
            <w:textDirection w:val="tbRl"/>
            <w:vAlign w:val="center"/>
          </w:tcPr>
          <w:p w:rsidR="00A4078E" w:rsidRDefault="00233537">
            <w:pPr>
              <w:ind w:left="113" w:right="113"/>
              <w:rPr>
                <w:sz w:val="16"/>
              </w:rPr>
            </w:pPr>
            <w:r>
              <w:rPr>
                <w:sz w:val="16"/>
              </w:rPr>
              <w:t>Zurich Insurance – School’s Policy</w:t>
            </w:r>
          </w:p>
        </w:tc>
        <w:tc>
          <w:tcPr>
            <w:tcW w:w="398" w:type="dxa"/>
            <w:textDirection w:val="tbRl"/>
            <w:vAlign w:val="center"/>
          </w:tcPr>
          <w:p w:rsidR="00A4078E" w:rsidRDefault="00A4078E">
            <w:pPr>
              <w:ind w:left="113" w:right="113"/>
              <w:rPr>
                <w:sz w:val="16"/>
              </w:rPr>
            </w:pPr>
            <w:r>
              <w:rPr>
                <w:sz w:val="16"/>
              </w:rPr>
              <w:t>Zurich Insurance – policy number KSC 2420513883</w:t>
            </w:r>
          </w:p>
        </w:tc>
        <w:tc>
          <w:tcPr>
            <w:tcW w:w="398" w:type="dxa"/>
            <w:textDirection w:val="tbRl"/>
            <w:vAlign w:val="center"/>
          </w:tcPr>
          <w:p w:rsidR="00A4078E" w:rsidRDefault="00A4078E">
            <w:pPr>
              <w:ind w:left="113" w:right="113"/>
              <w:rPr>
                <w:sz w:val="16"/>
              </w:rPr>
            </w:pPr>
            <w:r>
              <w:rPr>
                <w:sz w:val="16"/>
              </w:rPr>
              <w:t>BKS Security</w:t>
            </w:r>
          </w:p>
        </w:tc>
        <w:tc>
          <w:tcPr>
            <w:tcW w:w="398" w:type="dxa"/>
            <w:textDirection w:val="tbRl"/>
            <w:vAlign w:val="center"/>
          </w:tcPr>
          <w:p w:rsidR="00A4078E" w:rsidRDefault="00233537">
            <w:pPr>
              <w:ind w:left="113" w:right="113"/>
              <w:rPr>
                <w:sz w:val="16"/>
              </w:rPr>
            </w:pPr>
            <w:r>
              <w:rPr>
                <w:sz w:val="16"/>
              </w:rPr>
              <w:t>Caterlink</w:t>
            </w:r>
          </w:p>
        </w:tc>
        <w:tc>
          <w:tcPr>
            <w:tcW w:w="398" w:type="dxa"/>
            <w:textDirection w:val="tbRl"/>
            <w:vAlign w:val="center"/>
          </w:tcPr>
          <w:p w:rsidR="00A4078E" w:rsidRDefault="00A4078E">
            <w:pPr>
              <w:ind w:left="113" w:right="113"/>
              <w:rPr>
                <w:sz w:val="16"/>
              </w:rPr>
            </w:pPr>
            <w:r>
              <w:rPr>
                <w:sz w:val="16"/>
              </w:rPr>
              <w:t>KD and LK Goodall, Cowes</w:t>
            </w:r>
          </w:p>
        </w:tc>
        <w:tc>
          <w:tcPr>
            <w:tcW w:w="398" w:type="dxa"/>
            <w:textDirection w:val="tbRl"/>
            <w:vAlign w:val="center"/>
          </w:tcPr>
          <w:p w:rsidR="00A4078E" w:rsidRDefault="00A4078E">
            <w:pPr>
              <w:ind w:left="113" w:right="113"/>
              <w:rPr>
                <w:sz w:val="16"/>
              </w:rPr>
            </w:pPr>
            <w:r>
              <w:rPr>
                <w:sz w:val="16"/>
              </w:rPr>
              <w:t>HSS / ITS Hire</w:t>
            </w:r>
          </w:p>
        </w:tc>
        <w:tc>
          <w:tcPr>
            <w:tcW w:w="398" w:type="dxa"/>
            <w:textDirection w:val="tbRl"/>
            <w:vAlign w:val="center"/>
          </w:tcPr>
          <w:p w:rsidR="00A4078E" w:rsidRDefault="00A4078E">
            <w:pPr>
              <w:ind w:left="113" w:right="113"/>
              <w:rPr>
                <w:sz w:val="16"/>
              </w:rPr>
            </w:pPr>
            <w:r>
              <w:rPr>
                <w:sz w:val="16"/>
              </w:rPr>
              <w:t>HSS / ITS Hire</w:t>
            </w:r>
          </w:p>
        </w:tc>
        <w:tc>
          <w:tcPr>
            <w:tcW w:w="398" w:type="dxa"/>
            <w:textDirection w:val="tbRl"/>
            <w:vAlign w:val="center"/>
          </w:tcPr>
          <w:p w:rsidR="00A4078E" w:rsidRDefault="00A4078E">
            <w:pPr>
              <w:ind w:left="113" w:right="113"/>
              <w:rPr>
                <w:sz w:val="16"/>
              </w:rPr>
            </w:pPr>
            <w:r>
              <w:rPr>
                <w:sz w:val="16"/>
              </w:rPr>
              <w:t>GTI</w:t>
            </w:r>
          </w:p>
        </w:tc>
        <w:tc>
          <w:tcPr>
            <w:tcW w:w="398" w:type="dxa"/>
            <w:textDirection w:val="tbRl"/>
            <w:vAlign w:val="center"/>
          </w:tcPr>
          <w:p w:rsidR="00A4078E" w:rsidRDefault="00A4078E">
            <w:pPr>
              <w:ind w:left="113" w:right="113"/>
              <w:rPr>
                <w:sz w:val="16"/>
              </w:rPr>
            </w:pPr>
            <w:r>
              <w:rPr>
                <w:sz w:val="16"/>
              </w:rPr>
              <w:t>HSS / ITS Hire</w:t>
            </w:r>
          </w:p>
        </w:tc>
        <w:tc>
          <w:tcPr>
            <w:tcW w:w="398" w:type="dxa"/>
            <w:textDirection w:val="tbRl"/>
            <w:vAlign w:val="center"/>
          </w:tcPr>
          <w:p w:rsidR="00A4078E" w:rsidRDefault="00A4078E">
            <w:pPr>
              <w:ind w:left="113" w:right="113"/>
              <w:rPr>
                <w:sz w:val="16"/>
              </w:rPr>
            </w:pPr>
            <w:r>
              <w:rPr>
                <w:sz w:val="16"/>
              </w:rPr>
              <w:t>HSS / ITS Hire</w:t>
            </w:r>
          </w:p>
        </w:tc>
        <w:tc>
          <w:tcPr>
            <w:tcW w:w="399" w:type="dxa"/>
            <w:textDirection w:val="tbRl"/>
            <w:vAlign w:val="center"/>
          </w:tcPr>
          <w:p w:rsidR="00A4078E" w:rsidRDefault="00A4078E">
            <w:pPr>
              <w:ind w:left="113" w:right="113"/>
              <w:rPr>
                <w:sz w:val="16"/>
              </w:rPr>
            </w:pPr>
            <w:r>
              <w:rPr>
                <w:sz w:val="16"/>
              </w:rPr>
              <w:t>Steve Evans</w:t>
            </w:r>
          </w:p>
        </w:tc>
        <w:tc>
          <w:tcPr>
            <w:tcW w:w="399" w:type="dxa"/>
            <w:textDirection w:val="tbRl"/>
            <w:vAlign w:val="center"/>
          </w:tcPr>
          <w:p w:rsidR="00A4078E" w:rsidRDefault="00A4078E">
            <w:pPr>
              <w:ind w:left="113" w:right="113"/>
              <w:rPr>
                <w:sz w:val="16"/>
              </w:rPr>
            </w:pPr>
            <w:r>
              <w:rPr>
                <w:sz w:val="16"/>
              </w:rPr>
              <w:t>Elliott Group, Southampton</w:t>
            </w:r>
          </w:p>
        </w:tc>
        <w:tc>
          <w:tcPr>
            <w:tcW w:w="399" w:type="dxa"/>
            <w:textDirection w:val="tbRl"/>
            <w:vAlign w:val="center"/>
          </w:tcPr>
          <w:p w:rsidR="00A4078E" w:rsidRDefault="00233537">
            <w:pPr>
              <w:ind w:left="113" w:right="113"/>
              <w:rPr>
                <w:sz w:val="16"/>
              </w:rPr>
            </w:pPr>
            <w:r>
              <w:rPr>
                <w:sz w:val="16"/>
              </w:rPr>
              <w:t xml:space="preserve">Caroline, Dave and Sarah </w:t>
            </w:r>
            <w:r w:rsidR="00A4078E">
              <w:rPr>
                <w:sz w:val="16"/>
              </w:rPr>
              <w:t>have their own mobile phones</w:t>
            </w:r>
          </w:p>
        </w:tc>
        <w:tc>
          <w:tcPr>
            <w:tcW w:w="399" w:type="dxa"/>
            <w:textDirection w:val="tbRl"/>
            <w:vAlign w:val="center"/>
          </w:tcPr>
          <w:p w:rsidR="00A4078E" w:rsidRDefault="00A4078E">
            <w:pPr>
              <w:ind w:left="113" w:right="113"/>
              <w:rPr>
                <w:sz w:val="16"/>
              </w:rPr>
            </w:pPr>
            <w:r>
              <w:rPr>
                <w:sz w:val="16"/>
              </w:rPr>
              <w:t>Isle of Wight Radio</w:t>
            </w:r>
          </w:p>
        </w:tc>
        <w:tc>
          <w:tcPr>
            <w:tcW w:w="399" w:type="dxa"/>
            <w:textDirection w:val="tbRl"/>
            <w:vAlign w:val="center"/>
          </w:tcPr>
          <w:p w:rsidR="00A4078E" w:rsidRDefault="00A4078E">
            <w:pPr>
              <w:ind w:left="113" w:right="113"/>
              <w:rPr>
                <w:sz w:val="16"/>
              </w:rPr>
            </w:pPr>
            <w:r>
              <w:rPr>
                <w:sz w:val="16"/>
              </w:rPr>
              <w:t>Isle of Wight County Press</w:t>
            </w:r>
          </w:p>
        </w:tc>
        <w:tc>
          <w:tcPr>
            <w:tcW w:w="399" w:type="dxa"/>
            <w:textDirection w:val="tbRl"/>
            <w:vAlign w:val="center"/>
          </w:tcPr>
          <w:p w:rsidR="00A4078E" w:rsidRDefault="00A4078E">
            <w:pPr>
              <w:ind w:left="113" w:right="113"/>
              <w:rPr>
                <w:sz w:val="16"/>
              </w:rPr>
            </w:pPr>
            <w:r>
              <w:rPr>
                <w:sz w:val="16"/>
              </w:rPr>
              <w:t>Schools Chief Press Officer</w:t>
            </w:r>
          </w:p>
        </w:tc>
        <w:tc>
          <w:tcPr>
            <w:tcW w:w="399" w:type="dxa"/>
            <w:textDirection w:val="tbRl"/>
            <w:vAlign w:val="center"/>
          </w:tcPr>
          <w:p w:rsidR="00A4078E" w:rsidRDefault="00A4078E">
            <w:pPr>
              <w:ind w:left="113" w:right="113"/>
              <w:rPr>
                <w:sz w:val="16"/>
              </w:rPr>
            </w:pPr>
            <w:r>
              <w:rPr>
                <w:sz w:val="16"/>
              </w:rPr>
              <w:t>Business Stream – emergency / water leak</w:t>
            </w:r>
          </w:p>
        </w:tc>
        <w:tc>
          <w:tcPr>
            <w:tcW w:w="399" w:type="dxa"/>
            <w:textDirection w:val="tbRl"/>
            <w:vAlign w:val="center"/>
          </w:tcPr>
          <w:p w:rsidR="00A4078E" w:rsidRDefault="00A4078E">
            <w:pPr>
              <w:ind w:left="113" w:right="113"/>
              <w:rPr>
                <w:sz w:val="16"/>
              </w:rPr>
            </w:pPr>
            <w:proofErr w:type="spellStart"/>
            <w:r>
              <w:rPr>
                <w:sz w:val="16"/>
              </w:rPr>
              <w:t>Npower</w:t>
            </w:r>
            <w:proofErr w:type="spellEnd"/>
          </w:p>
        </w:tc>
        <w:tc>
          <w:tcPr>
            <w:tcW w:w="363" w:type="dxa"/>
            <w:textDirection w:val="tbRl"/>
            <w:vAlign w:val="center"/>
          </w:tcPr>
          <w:p w:rsidR="00A4078E" w:rsidRDefault="00A4078E">
            <w:pPr>
              <w:ind w:left="113" w:right="113"/>
              <w:rPr>
                <w:sz w:val="16"/>
              </w:rPr>
            </w:pPr>
            <w:proofErr w:type="spellStart"/>
            <w:r>
              <w:rPr>
                <w:sz w:val="16"/>
              </w:rPr>
              <w:t>Npower</w:t>
            </w:r>
            <w:proofErr w:type="spellEnd"/>
          </w:p>
        </w:tc>
        <w:tc>
          <w:tcPr>
            <w:tcW w:w="435" w:type="dxa"/>
            <w:textDirection w:val="tbRl"/>
            <w:vAlign w:val="center"/>
          </w:tcPr>
          <w:p w:rsidR="00A4078E" w:rsidRDefault="00A4078E">
            <w:pPr>
              <w:ind w:left="113" w:right="113"/>
              <w:rPr>
                <w:sz w:val="16"/>
              </w:rPr>
            </w:pPr>
            <w:r>
              <w:rPr>
                <w:sz w:val="16"/>
              </w:rPr>
              <w:t>IIF Helpdesk</w:t>
            </w:r>
          </w:p>
        </w:tc>
        <w:tc>
          <w:tcPr>
            <w:tcW w:w="399" w:type="dxa"/>
            <w:textDirection w:val="tbRl"/>
            <w:vAlign w:val="center"/>
          </w:tcPr>
          <w:p w:rsidR="00A4078E" w:rsidRDefault="00A4078E">
            <w:pPr>
              <w:ind w:left="113" w:right="113"/>
              <w:rPr>
                <w:sz w:val="16"/>
              </w:rPr>
            </w:pPr>
            <w:r>
              <w:rPr>
                <w:sz w:val="16"/>
              </w:rPr>
              <w:t>Lloyds Bank, sort code 30-95-99, account no. 42053460, Amanda Harper</w:t>
            </w:r>
          </w:p>
        </w:tc>
        <w:tc>
          <w:tcPr>
            <w:tcW w:w="399" w:type="dxa"/>
            <w:textDirection w:val="tbRl"/>
            <w:vAlign w:val="center"/>
          </w:tcPr>
          <w:p w:rsidR="00A4078E" w:rsidRDefault="00A4078E">
            <w:pPr>
              <w:ind w:left="113" w:right="113"/>
              <w:rPr>
                <w:sz w:val="16"/>
              </w:rPr>
            </w:pPr>
            <w:r>
              <w:rPr>
                <w:sz w:val="16"/>
              </w:rPr>
              <w:t>N/A</w:t>
            </w:r>
          </w:p>
        </w:tc>
        <w:tc>
          <w:tcPr>
            <w:tcW w:w="401" w:type="dxa"/>
            <w:textDirection w:val="tbRl"/>
            <w:vAlign w:val="center"/>
          </w:tcPr>
          <w:p w:rsidR="00A4078E" w:rsidRDefault="00A4078E">
            <w:pPr>
              <w:ind w:left="113" w:right="113"/>
              <w:rPr>
                <w:sz w:val="16"/>
              </w:rPr>
            </w:pPr>
            <w:r>
              <w:rPr>
                <w:sz w:val="16"/>
              </w:rPr>
              <w:t>We would use Teachers2Parents (texting/phoning service) and we can access SIMS</w:t>
            </w:r>
          </w:p>
        </w:tc>
        <w:tc>
          <w:tcPr>
            <w:tcW w:w="401" w:type="dxa"/>
            <w:textDirection w:val="tbRl"/>
            <w:vAlign w:val="center"/>
          </w:tcPr>
          <w:p w:rsidR="00A4078E" w:rsidRDefault="00990C35">
            <w:pPr>
              <w:ind w:left="113" w:right="113"/>
              <w:rPr>
                <w:sz w:val="16"/>
              </w:rPr>
            </w:pPr>
            <w:r>
              <w:rPr>
                <w:sz w:val="16"/>
              </w:rPr>
              <w:t>Use Teachers2Parents</w:t>
            </w:r>
          </w:p>
        </w:tc>
        <w:tc>
          <w:tcPr>
            <w:tcW w:w="375" w:type="dxa"/>
            <w:textDirection w:val="tbRl"/>
            <w:vAlign w:val="center"/>
          </w:tcPr>
          <w:p w:rsidR="00A4078E" w:rsidRDefault="00990C35">
            <w:pPr>
              <w:ind w:left="113" w:right="113"/>
              <w:rPr>
                <w:sz w:val="16"/>
              </w:rPr>
            </w:pPr>
            <w:r>
              <w:rPr>
                <w:sz w:val="16"/>
              </w:rPr>
              <w:t>Use Teachers2Parents</w:t>
            </w:r>
          </w:p>
        </w:tc>
        <w:tc>
          <w:tcPr>
            <w:tcW w:w="331" w:type="dxa"/>
            <w:textDirection w:val="tbRl"/>
          </w:tcPr>
          <w:p w:rsidR="00A4078E" w:rsidRDefault="00A4078E">
            <w:pPr>
              <w:ind w:left="113" w:right="113"/>
              <w:jc w:val="center"/>
              <w:rPr>
                <w:b/>
              </w:rPr>
            </w:pPr>
            <w:r w:rsidRPr="00A4078E">
              <w:rPr>
                <w:b/>
                <w:sz w:val="16"/>
              </w:rPr>
              <w:t>NAME</w:t>
            </w:r>
          </w:p>
        </w:tc>
      </w:tr>
    </w:tbl>
    <w:p w:rsidR="00A4078E" w:rsidRDefault="00A4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8"/>
          <w:szCs w:val="21"/>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8"/>
          <w:szCs w:val="21"/>
        </w:rPr>
      </w:pPr>
      <w:r>
        <w:rPr>
          <w:rFonts w:cs="Comic Sans MS"/>
          <w:b/>
          <w:bCs/>
          <w:color w:val="1F497D"/>
          <w:sz w:val="28"/>
          <w:szCs w:val="21"/>
        </w:rPr>
        <w:t>Recovery and Resumption</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8"/>
          <w:szCs w:val="21"/>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Cs w:val="21"/>
        </w:rPr>
      </w:pPr>
      <w:r>
        <w:rPr>
          <w:rFonts w:cs="Comic Sans MS"/>
          <w:b/>
          <w:bCs/>
          <w:color w:val="1F497D"/>
          <w:szCs w:val="21"/>
        </w:rPr>
        <w:t>Purpose of the Recovery and Resumption Phase</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Cs w:val="21"/>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r>
        <w:rPr>
          <w:rFonts w:cs="Comic Sans MS"/>
          <w:bCs/>
          <w:color w:val="1F497D"/>
          <w:sz w:val="20"/>
          <w:szCs w:val="21"/>
        </w:rPr>
        <w:t xml:space="preserve">The purpose of the recovery and resumption phase is to resume ‘business as usual’ working practices for the school as quickly as possible. Where the impact of the incident is prolonged, ‘normal’ operations may </w:t>
      </w:r>
      <w:r>
        <w:rPr>
          <w:rFonts w:cs="Comic Sans MS"/>
          <w:bCs/>
          <w:color w:val="1F497D"/>
          <w:sz w:val="20"/>
          <w:szCs w:val="21"/>
        </w:rPr>
        <w:lastRenderedPageBreak/>
        <w:t>need to be delivered under new circumstances e.g. from a different location.</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Cs w:val="21"/>
        </w:rPr>
      </w:pPr>
      <w:r>
        <w:rPr>
          <w:rFonts w:cs="Comic Sans MS"/>
          <w:b/>
          <w:bCs/>
          <w:color w:val="1F497D"/>
          <w:szCs w:val="21"/>
        </w:rPr>
        <w:t>Recovery and Resumption Actions</w:t>
      </w:r>
    </w:p>
    <w:p w:rsidR="00563828" w:rsidRDefault="0056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
        <w:gridCol w:w="3500"/>
        <w:gridCol w:w="4615"/>
        <w:gridCol w:w="1232"/>
      </w:tblGrid>
      <w:tr w:rsidR="00563828">
        <w:tc>
          <w:tcPr>
            <w:tcW w:w="392" w:type="dxa"/>
            <w:shd w:val="clear" w:color="auto" w:fill="339966"/>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20"/>
                <w:szCs w:val="21"/>
              </w:rPr>
            </w:pPr>
          </w:p>
        </w:tc>
        <w:tc>
          <w:tcPr>
            <w:tcW w:w="3969" w:type="dxa"/>
            <w:shd w:val="clear" w:color="auto" w:fill="339966"/>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ACTION</w:t>
            </w:r>
          </w:p>
        </w:tc>
        <w:tc>
          <w:tcPr>
            <w:tcW w:w="5245" w:type="dxa"/>
            <w:shd w:val="clear" w:color="auto" w:fill="339966"/>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FURTHER INFO/DETAILS</w:t>
            </w:r>
          </w:p>
        </w:tc>
        <w:tc>
          <w:tcPr>
            <w:tcW w:w="1243" w:type="dxa"/>
            <w:shd w:val="clear" w:color="auto" w:fill="339966"/>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8"/>
                <w:szCs w:val="21"/>
              </w:rPr>
            </w:pPr>
            <w:r>
              <w:rPr>
                <w:rFonts w:cs="Comic Sans MS"/>
                <w:bCs/>
                <w:sz w:val="18"/>
                <w:szCs w:val="21"/>
              </w:rPr>
              <w:t>ACTIONED?</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(tick/cross as appropriate)</w:t>
            </w: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1.</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Agree and plan the actions required to enable recovery and resumption of normal working practices</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Agreed actions will be detailed in an action plan and set against timescales with responsibility for completion clearly indicated.</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2.</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 xml:space="preserve">Respond to any ongoing and long term support needs of staff and </w:t>
            </w:r>
            <w:r w:rsidR="00233537">
              <w:rPr>
                <w:rFonts w:cs="Comic Sans MS"/>
                <w:bCs/>
                <w:sz w:val="16"/>
                <w:szCs w:val="21"/>
              </w:rPr>
              <w:t>children</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Depending on the nature of the incident, the Major Incident Recovery Team may need to consider the use of counselling services.</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3.</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Once recovery and resumption actions are complete, communicate the return to ‘business as usual’</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Ensure all staff are aware that the Business Continuity Plan is no longer in effect.</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4.</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 xml:space="preserve">Carry out a ‘debrief’ of the incident with staff (and possibly with </w:t>
            </w:r>
            <w:r w:rsidR="00233537">
              <w:rPr>
                <w:rFonts w:cs="Comic Sans MS"/>
                <w:bCs/>
                <w:sz w:val="16"/>
                <w:szCs w:val="21"/>
              </w:rPr>
              <w:t>children</w:t>
            </w:r>
            <w:r>
              <w:rPr>
                <w:rFonts w:cs="Comic Sans MS"/>
                <w:bCs/>
                <w:sz w:val="16"/>
                <w:szCs w:val="21"/>
              </w:rPr>
              <w:t>).</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Complete a report to document opportunities for improvement and any lessons identified</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The incident debrief report should be reviewed by all members of the Major Incident Recovery Team and in particular by the Business Continuity Coordinator to ensure key actions resulting from the incident are implemented within designated timescales.</w:t>
            </w:r>
          </w:p>
          <w:p w:rsidR="00563828" w:rsidRDefault="00DE1E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Trustees</w:t>
            </w:r>
            <w:r w:rsidR="004543AD">
              <w:rPr>
                <w:rFonts w:cs="Comic Sans MS"/>
                <w:bCs/>
                <w:sz w:val="16"/>
                <w:szCs w:val="21"/>
              </w:rPr>
              <w:t xml:space="preserve"> may also have a role in monitoring progress in completing agreed actions to further develop the resilience of the school.</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92"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5.</w:t>
            </w:r>
          </w:p>
        </w:tc>
        <w:tc>
          <w:tcPr>
            <w:tcW w:w="396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Review this Continuity Plan in light of lessons learned from the incident and the response to it</w:t>
            </w:r>
          </w:p>
        </w:tc>
        <w:tc>
          <w:tcPr>
            <w:tcW w:w="524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Implement recommendations for improvement and update this Plan.</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cs="Comic Sans MS"/>
                <w:bCs/>
                <w:sz w:val="16"/>
                <w:szCs w:val="21"/>
              </w:rPr>
            </w:pPr>
            <w:r>
              <w:rPr>
                <w:rFonts w:cs="Comic Sans MS"/>
                <w:bCs/>
                <w:sz w:val="16"/>
                <w:szCs w:val="21"/>
              </w:rPr>
              <w:t>Ensure any revised version of the Plan is read by all members of the Business Continuity Team.</w:t>
            </w:r>
          </w:p>
        </w:tc>
        <w:tc>
          <w:tcPr>
            <w:tcW w:w="124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bl>
    <w:p w:rsidR="00563828" w:rsidRDefault="00563828"/>
    <w:p w:rsidR="00563828" w:rsidRDefault="004543AD">
      <w:pPr>
        <w:rPr>
          <w:b/>
          <w:sz w:val="28"/>
        </w:rPr>
      </w:pPr>
      <w:r>
        <w:rPr>
          <w:b/>
          <w:sz w:val="28"/>
        </w:rPr>
        <w:t>Inventory</w:t>
      </w:r>
    </w:p>
    <w:p w:rsidR="00563828" w:rsidRDefault="00563828">
      <w:pPr>
        <w:rPr>
          <w:sz w:val="28"/>
        </w:rPr>
      </w:pPr>
    </w:p>
    <w:p w:rsidR="00563828" w:rsidRDefault="004543AD">
      <w:r>
        <w:t>Refer to separate inventory</w:t>
      </w:r>
    </w:p>
    <w:p w:rsidR="00563828" w:rsidRDefault="00563828"/>
    <w:p w:rsidR="00563828" w:rsidRDefault="00563828"/>
    <w:p w:rsidR="00563828" w:rsidRDefault="00563828">
      <w:pPr>
        <w:jc w:val="center"/>
        <w:rPr>
          <w:b/>
        </w:rPr>
      </w:pPr>
    </w:p>
    <w:p w:rsidR="00563828" w:rsidRDefault="00563828">
      <w:pPr>
        <w:jc w:val="center"/>
        <w:rPr>
          <w:b/>
        </w:rPr>
      </w:pPr>
    </w:p>
    <w:p w:rsidR="00563828" w:rsidRDefault="00563828">
      <w:pPr>
        <w:jc w:val="center"/>
        <w:rPr>
          <w:b/>
        </w:rPr>
      </w:pPr>
    </w:p>
    <w:p w:rsidR="00D25720" w:rsidRDefault="00D25720">
      <w:pPr>
        <w:jc w:val="center"/>
        <w:rPr>
          <w:b/>
        </w:rPr>
      </w:pPr>
    </w:p>
    <w:p w:rsidR="00D25720" w:rsidRDefault="00D25720">
      <w:pPr>
        <w:jc w:val="center"/>
        <w:rPr>
          <w:b/>
        </w:rPr>
      </w:pPr>
    </w:p>
    <w:p w:rsidR="00563828" w:rsidRDefault="004543AD">
      <w:pPr>
        <w:rPr>
          <w:b/>
        </w:rPr>
      </w:pPr>
      <w:r>
        <w:rPr>
          <w:b/>
        </w:rPr>
        <w:lastRenderedPageBreak/>
        <w:t>Contingency plan for the first 24 hours after disaster</w:t>
      </w:r>
    </w:p>
    <w:p w:rsidR="00563828" w:rsidRDefault="00563828">
      <w:pPr>
        <w:jc w:val="center"/>
        <w:rPr>
          <w:b/>
        </w:rPr>
      </w:pPr>
    </w:p>
    <w:p w:rsidR="00563828" w:rsidRDefault="00563828"/>
    <w:p w:rsidR="00563828" w:rsidRDefault="004543AD">
      <w:r>
        <w:t>There is sufficient space in the school grounds for mobile classrooms</w:t>
      </w:r>
    </w:p>
    <w:p w:rsidR="00563828" w:rsidRDefault="00563828"/>
    <w:p w:rsidR="00563828" w:rsidRDefault="004543AD">
      <w:r>
        <w:t>Rec</w:t>
      </w:r>
      <w:r w:rsidR="00D25720">
        <w:t>iprocal arrangements made with Cowes Enterprise College (Tel: 01983 203103) and Hunnyhill Primary S</w:t>
      </w:r>
      <w:r>
        <w:t>chool (Tel:</w:t>
      </w:r>
      <w:r w:rsidR="00D25720">
        <w:t xml:space="preserve"> 01983 522506)</w:t>
      </w:r>
    </w:p>
    <w:p w:rsidR="00563828" w:rsidRDefault="00563828"/>
    <w:p w:rsidR="00563828" w:rsidRDefault="004543AD">
      <w:r>
        <w:t>Possible use of terrapin classrooms (separate to school) as an emergency shelter / office</w:t>
      </w:r>
    </w:p>
    <w:p w:rsidR="00563828" w:rsidRDefault="00563828"/>
    <w:p w:rsidR="00563828" w:rsidRDefault="007153DE">
      <w:r>
        <w:t>Contact: Baptist Church</w:t>
      </w:r>
      <w:r w:rsidR="004543AD">
        <w:t xml:space="preserve"> (Tel: </w:t>
      </w:r>
      <w:r>
        <w:t xml:space="preserve">01983 247579) or the Apex Church (Tel: 01983 221222) </w:t>
      </w:r>
      <w:r w:rsidR="004543AD">
        <w:t>for possible</w:t>
      </w:r>
      <w:r>
        <w:t xml:space="preserve"> use of church hall if required.</w:t>
      </w:r>
    </w:p>
    <w:p w:rsidR="00563828" w:rsidRDefault="00563828"/>
    <w:p w:rsidR="00563828" w:rsidRDefault="00563828"/>
    <w:p w:rsidR="00563828" w:rsidRDefault="00563828"/>
    <w:p w:rsidR="00563828" w:rsidRDefault="00563828"/>
    <w:p w:rsidR="00563828" w:rsidRDefault="00563828"/>
    <w:p w:rsidR="00563828" w:rsidRDefault="00563828"/>
    <w:p w:rsidR="007153DE" w:rsidRDefault="007153DE"/>
    <w:p w:rsidR="007153DE" w:rsidRDefault="007153DE"/>
    <w:p w:rsidR="007153DE" w:rsidRDefault="007153DE"/>
    <w:p w:rsidR="007153DE" w:rsidRDefault="007153DE"/>
    <w:p w:rsidR="007153DE" w:rsidRDefault="007153DE"/>
    <w:p w:rsidR="007153DE" w:rsidRDefault="007153DE"/>
    <w:p w:rsidR="007153DE" w:rsidRDefault="007153DE"/>
    <w:p w:rsidR="007153DE" w:rsidRDefault="007153DE"/>
    <w:p w:rsidR="007153DE" w:rsidRDefault="007153DE"/>
    <w:p w:rsidR="007153DE" w:rsidRDefault="007153DE"/>
    <w:p w:rsidR="007153DE" w:rsidRDefault="007153DE"/>
    <w:p w:rsidR="007153DE" w:rsidRDefault="007153DE"/>
    <w:p w:rsidR="00563828" w:rsidRDefault="00563828"/>
    <w:p w:rsidR="00563828" w:rsidRDefault="00563828"/>
    <w:p w:rsidR="00563828" w:rsidRDefault="00563828"/>
    <w:p w:rsidR="007153DE" w:rsidRDefault="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lastRenderedPageBreak/>
        <w:t>Appendix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5721"/>
        <w:gridCol w:w="1328"/>
        <w:gridCol w:w="1478"/>
      </w:tblGrid>
      <w:tr w:rsidR="00563828">
        <w:trPr>
          <w:trHeight w:val="337"/>
        </w:trPr>
        <w:tc>
          <w:tcPr>
            <w:tcW w:w="9956" w:type="dxa"/>
            <w:gridSpan w:val="4"/>
            <w:shd w:val="clear" w:color="auto" w:fill="00CCFF"/>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omic Sans MS"/>
                <w:b/>
                <w:bCs/>
                <w:sz w:val="20"/>
                <w:szCs w:val="21"/>
              </w:rPr>
            </w:pPr>
            <w:r>
              <w:rPr>
                <w:rFonts w:cs="Comic Sans MS"/>
                <w:b/>
                <w:bCs/>
                <w:sz w:val="20"/>
                <w:szCs w:val="21"/>
              </w:rPr>
              <w:t>Log of Events, Decisions and Actions</w:t>
            </w:r>
          </w:p>
        </w:tc>
      </w:tr>
      <w:tr w:rsidR="00563828">
        <w:trPr>
          <w:trHeight w:val="263"/>
        </w:trPr>
        <w:tc>
          <w:tcPr>
            <w:tcW w:w="1208" w:type="dxa"/>
            <w:shd w:val="clear" w:color="auto" w:fill="E0E0E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Completed by</w:t>
            </w:r>
          </w:p>
        </w:tc>
        <w:tc>
          <w:tcPr>
            <w:tcW w:w="5887"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1345" w:type="dxa"/>
            <w:shd w:val="clear" w:color="auto" w:fill="E6E6E6"/>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Sheet number</w:t>
            </w:r>
          </w:p>
        </w:tc>
        <w:tc>
          <w:tcPr>
            <w:tcW w:w="151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shd w:val="clear" w:color="auto" w:fill="E0E0E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Incident</w:t>
            </w:r>
          </w:p>
        </w:tc>
        <w:tc>
          <w:tcPr>
            <w:tcW w:w="5887" w:type="dxa"/>
            <w:tcBorders>
              <w:bottom w:val="single" w:sz="4" w:space="0" w:color="auto"/>
            </w:tcBorders>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1345" w:type="dxa"/>
            <w:tcBorders>
              <w:bottom w:val="single" w:sz="4" w:space="0" w:color="auto"/>
            </w:tcBorders>
            <w:shd w:val="clear" w:color="auto" w:fill="E6E6E6"/>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Date</w:t>
            </w:r>
          </w:p>
        </w:tc>
        <w:tc>
          <w:tcPr>
            <w:tcW w:w="1516" w:type="dxa"/>
            <w:tcBorders>
              <w:bottom w:val="single" w:sz="4" w:space="0" w:color="auto"/>
            </w:tcBorders>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shd w:val="clear" w:color="auto" w:fill="E0E0E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Time</w:t>
            </w:r>
          </w:p>
        </w:tc>
        <w:tc>
          <w:tcPr>
            <w:tcW w:w="8748" w:type="dxa"/>
            <w:gridSpan w:val="3"/>
            <w:shd w:val="clear" w:color="auto" w:fill="E6E6E6"/>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Log Details</w:t>
            </w:r>
          </w:p>
        </w:tc>
      </w:tr>
      <w:tr w:rsidR="00563828">
        <w:trPr>
          <w:trHeight w:val="263"/>
        </w:trPr>
        <w:tc>
          <w:tcPr>
            <w:tcW w:w="1208"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FF0000"/>
                <w:sz w:val="16"/>
                <w:szCs w:val="21"/>
              </w:rPr>
            </w:pPr>
            <w:r>
              <w:rPr>
                <w:rFonts w:cs="Comic Sans MS"/>
                <w:bCs/>
                <w:color w:val="FF0000"/>
                <w:sz w:val="16"/>
                <w:szCs w:val="21"/>
              </w:rPr>
              <w:t xml:space="preserve">24 </w:t>
            </w:r>
            <w:proofErr w:type="spellStart"/>
            <w:r>
              <w:rPr>
                <w:rFonts w:cs="Comic Sans MS"/>
                <w:bCs/>
                <w:color w:val="FF0000"/>
                <w:sz w:val="16"/>
                <w:szCs w:val="21"/>
              </w:rPr>
              <w:t>hr</w:t>
            </w:r>
            <w:proofErr w:type="spellEnd"/>
            <w:r>
              <w:rPr>
                <w:rFonts w:cs="Comic Sans MS"/>
                <w:bCs/>
                <w:color w:val="FF0000"/>
                <w:sz w:val="16"/>
                <w:szCs w:val="21"/>
              </w:rPr>
              <w:t xml:space="preserve"> clock</w:t>
            </w: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81"/>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81"/>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0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8748" w:type="dxa"/>
            <w:gridSpan w:val="3"/>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bl>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lastRenderedPageBreak/>
        <w:t>Appendix B</w:t>
      </w:r>
    </w:p>
    <w:p w:rsidR="00563828" w:rsidRDefault="0056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3673"/>
        <w:gridCol w:w="1220"/>
        <w:gridCol w:w="3634"/>
      </w:tblGrid>
      <w:tr w:rsidR="00563828">
        <w:trPr>
          <w:trHeight w:val="337"/>
        </w:trPr>
        <w:tc>
          <w:tcPr>
            <w:tcW w:w="10711" w:type="dxa"/>
            <w:gridSpan w:val="4"/>
            <w:shd w:val="clear" w:color="auto" w:fill="00CCFF"/>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omic Sans MS"/>
                <w:b/>
                <w:bCs/>
                <w:sz w:val="20"/>
                <w:szCs w:val="21"/>
              </w:rPr>
            </w:pPr>
            <w:r>
              <w:rPr>
                <w:rFonts w:cs="Comic Sans MS"/>
                <w:b/>
                <w:bCs/>
                <w:sz w:val="20"/>
                <w:szCs w:val="21"/>
              </w:rPr>
              <w:t>Impact Assessment Form</w:t>
            </w:r>
          </w:p>
        </w:tc>
      </w:tr>
      <w:tr w:rsidR="00563828">
        <w:trPr>
          <w:trHeight w:val="263"/>
        </w:trPr>
        <w:tc>
          <w:tcPr>
            <w:tcW w:w="1227" w:type="dxa"/>
            <w:shd w:val="clear" w:color="auto" w:fill="E0E0E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Completed by</w:t>
            </w:r>
          </w:p>
        </w:tc>
        <w:tc>
          <w:tcPr>
            <w:tcW w:w="412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1276" w:type="dxa"/>
            <w:shd w:val="clear" w:color="auto" w:fill="E6E6E6"/>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Incident</w:t>
            </w:r>
          </w:p>
        </w:tc>
        <w:tc>
          <w:tcPr>
            <w:tcW w:w="4082"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27" w:type="dxa"/>
            <w:shd w:val="clear" w:color="auto" w:fill="E0E0E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Date</w:t>
            </w:r>
          </w:p>
        </w:tc>
        <w:tc>
          <w:tcPr>
            <w:tcW w:w="4126" w:type="dxa"/>
            <w:tcBorders>
              <w:bottom w:val="single" w:sz="4" w:space="0" w:color="auto"/>
            </w:tcBorders>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1276" w:type="dxa"/>
            <w:tcBorders>
              <w:bottom w:val="single" w:sz="4" w:space="0" w:color="auto"/>
            </w:tcBorders>
            <w:shd w:val="clear" w:color="auto" w:fill="E6E6E6"/>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Time</w:t>
            </w:r>
          </w:p>
        </w:tc>
        <w:tc>
          <w:tcPr>
            <w:tcW w:w="4082" w:type="dxa"/>
            <w:tcBorders>
              <w:bottom w:val="single" w:sz="4" w:space="0" w:color="auto"/>
            </w:tcBorders>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bl>
    <w:p w:rsidR="00563828" w:rsidRDefault="0056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1065"/>
        <w:gridCol w:w="5806"/>
      </w:tblGrid>
      <w:tr w:rsidR="00563828">
        <w:tc>
          <w:tcPr>
            <w:tcW w:w="3085" w:type="dxa"/>
            <w:shd w:val="clear" w:color="auto" w:fill="00CCFF"/>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r>
              <w:rPr>
                <w:rFonts w:cs="Comic Sans MS"/>
                <w:b/>
                <w:bCs/>
                <w:sz w:val="16"/>
                <w:szCs w:val="21"/>
              </w:rPr>
              <w:t>Question</w:t>
            </w:r>
          </w:p>
        </w:tc>
        <w:tc>
          <w:tcPr>
            <w:tcW w:w="7756" w:type="dxa"/>
            <w:gridSpan w:val="2"/>
            <w:shd w:val="clear" w:color="auto" w:fill="00CCFF"/>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r>
              <w:rPr>
                <w:rFonts w:cs="Comic Sans MS"/>
                <w:b/>
                <w:bCs/>
                <w:sz w:val="16"/>
                <w:szCs w:val="21"/>
              </w:rPr>
              <w:t>Logged Response</w:t>
            </w:r>
          </w:p>
        </w:tc>
      </w:tr>
      <w:tr w:rsidR="00563828">
        <w:tc>
          <w:tcPr>
            <w:tcW w:w="308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How were you made aware of the incident?</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756" w:type="dxa"/>
            <w:gridSpan w:val="2"/>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08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What is the nature of the incident?</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756" w:type="dxa"/>
            <w:gridSpan w:val="2"/>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08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Are there any staff or pupil casualties or fatalities? (complete casualty/fatality sheets if needed)</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756" w:type="dxa"/>
            <w:gridSpan w:val="2"/>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08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Have the emergency services been called?</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756" w:type="dxa"/>
            <w:gridSpan w:val="2"/>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08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Is the incident currently affecting school activities?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If so, which areas?</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756" w:type="dxa"/>
            <w:gridSpan w:val="2"/>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08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What is the estimated duration of the incident?</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756" w:type="dxa"/>
            <w:gridSpan w:val="2"/>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93"/>
        </w:trPr>
        <w:tc>
          <w:tcPr>
            <w:tcW w:w="3085" w:type="dxa"/>
            <w:vMerge w:val="restart"/>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What is the actual or threatened loss of workforce?</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1134" w:type="dxa"/>
            <w:shd w:val="clear" w:color="auto" w:fill="D9D9D9"/>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Over 50%</w:t>
            </w:r>
          </w:p>
        </w:tc>
        <w:tc>
          <w:tcPr>
            <w:tcW w:w="6622"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14"/>
        </w:trPr>
        <w:tc>
          <w:tcPr>
            <w:tcW w:w="3085" w:type="dxa"/>
            <w:vMerge/>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1134" w:type="dxa"/>
            <w:shd w:val="clear" w:color="auto" w:fill="D9D9D9"/>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20-50%</w:t>
            </w:r>
          </w:p>
        </w:tc>
        <w:tc>
          <w:tcPr>
            <w:tcW w:w="6622"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40"/>
        </w:trPr>
        <w:tc>
          <w:tcPr>
            <w:tcW w:w="3085" w:type="dxa"/>
            <w:vMerge/>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1134" w:type="dxa"/>
            <w:shd w:val="clear" w:color="auto" w:fill="D9D9D9"/>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1-20%</w:t>
            </w:r>
          </w:p>
        </w:tc>
        <w:tc>
          <w:tcPr>
            <w:tcW w:w="6622"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08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Has access to the whole site been denied? If so, for how long?</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(provide estimate if not known)</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756" w:type="dxa"/>
            <w:gridSpan w:val="2"/>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08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 xml:space="preserve">Which work areas have been </w:t>
            </w:r>
            <w:r>
              <w:rPr>
                <w:rFonts w:cs="Comic Sans MS"/>
                <w:bCs/>
                <w:sz w:val="16"/>
                <w:szCs w:val="21"/>
              </w:rPr>
              <w:lastRenderedPageBreak/>
              <w:t>destroyed, damaged or made unusable?</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756" w:type="dxa"/>
            <w:gridSpan w:val="2"/>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08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Is there evidence of structural damage?</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756" w:type="dxa"/>
            <w:gridSpan w:val="2"/>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08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Which work areas are inaccessible but intact?</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756" w:type="dxa"/>
            <w:gridSpan w:val="2"/>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bl>
    <w:p w:rsidR="00563828" w:rsidRDefault="0056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895"/>
      </w:tblGrid>
      <w:tr w:rsidR="00563828">
        <w:tc>
          <w:tcPr>
            <w:tcW w:w="3085" w:type="dxa"/>
            <w:shd w:val="clear" w:color="auto" w:fill="00CCFF"/>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r>
              <w:rPr>
                <w:rFonts w:cs="Comic Sans MS"/>
                <w:b/>
                <w:bCs/>
                <w:sz w:val="16"/>
                <w:szCs w:val="21"/>
              </w:rPr>
              <w:t>Question</w:t>
            </w:r>
          </w:p>
        </w:tc>
        <w:tc>
          <w:tcPr>
            <w:tcW w:w="7756" w:type="dxa"/>
            <w:shd w:val="clear" w:color="auto" w:fill="00CCFF"/>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r>
              <w:rPr>
                <w:rFonts w:cs="Comic Sans MS"/>
                <w:b/>
                <w:bCs/>
                <w:sz w:val="16"/>
                <w:szCs w:val="21"/>
              </w:rPr>
              <w:t>Logged Response</w:t>
            </w:r>
          </w:p>
        </w:tc>
      </w:tr>
      <w:tr w:rsidR="00563828">
        <w:tc>
          <w:tcPr>
            <w:tcW w:w="308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Are systems and other resources unavailable?</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75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08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If so, which staff are affected by the IT disruption and how?</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75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08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Have any utilities (gas, electricity or water) been affected?</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75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08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Is there media interest in the incident?</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(likely or actual)</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75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08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Does the incident have the potential to damage the school’s reputation?</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75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c>
          <w:tcPr>
            <w:tcW w:w="3085"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Other relevant information</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75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bl>
    <w:p w:rsidR="00563828" w:rsidRDefault="00563828"/>
    <w:p w:rsidR="00563828" w:rsidRDefault="00563828"/>
    <w:p w:rsidR="00563828" w:rsidRDefault="00563828"/>
    <w:p w:rsidR="00563828" w:rsidRDefault="00563828"/>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lastRenderedPageBreak/>
        <w:t>Appendix C</w:t>
      </w:r>
    </w:p>
    <w:p w:rsidR="00563828" w:rsidRDefault="0056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3673"/>
        <w:gridCol w:w="1220"/>
        <w:gridCol w:w="3634"/>
      </w:tblGrid>
      <w:tr w:rsidR="00563828">
        <w:trPr>
          <w:trHeight w:val="337"/>
        </w:trPr>
        <w:tc>
          <w:tcPr>
            <w:tcW w:w="10711" w:type="dxa"/>
            <w:gridSpan w:val="4"/>
            <w:shd w:val="clear" w:color="auto" w:fill="00CCFF"/>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omic Sans MS"/>
                <w:b/>
                <w:bCs/>
                <w:sz w:val="20"/>
                <w:szCs w:val="21"/>
              </w:rPr>
            </w:pPr>
            <w:r>
              <w:rPr>
                <w:rFonts w:cs="Comic Sans MS"/>
                <w:b/>
                <w:bCs/>
                <w:sz w:val="20"/>
                <w:szCs w:val="21"/>
              </w:rPr>
              <w:t>Lost Property Form</w:t>
            </w:r>
          </w:p>
        </w:tc>
      </w:tr>
      <w:tr w:rsidR="00563828">
        <w:trPr>
          <w:trHeight w:val="263"/>
        </w:trPr>
        <w:tc>
          <w:tcPr>
            <w:tcW w:w="1227" w:type="dxa"/>
            <w:shd w:val="clear" w:color="auto" w:fill="E0E0E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Completed by</w:t>
            </w:r>
          </w:p>
        </w:tc>
        <w:tc>
          <w:tcPr>
            <w:tcW w:w="412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1276" w:type="dxa"/>
            <w:shd w:val="clear" w:color="auto" w:fill="E6E6E6"/>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Incident</w:t>
            </w:r>
          </w:p>
        </w:tc>
        <w:tc>
          <w:tcPr>
            <w:tcW w:w="4082"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27" w:type="dxa"/>
            <w:shd w:val="clear" w:color="auto" w:fill="E0E0E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Date</w:t>
            </w:r>
          </w:p>
        </w:tc>
        <w:tc>
          <w:tcPr>
            <w:tcW w:w="4126" w:type="dxa"/>
            <w:tcBorders>
              <w:bottom w:val="single" w:sz="4" w:space="0" w:color="auto"/>
            </w:tcBorders>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1276" w:type="dxa"/>
            <w:tcBorders>
              <w:bottom w:val="single" w:sz="4" w:space="0" w:color="auto"/>
            </w:tcBorders>
            <w:shd w:val="clear" w:color="auto" w:fill="E6E6E6"/>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Time</w:t>
            </w:r>
          </w:p>
        </w:tc>
        <w:tc>
          <w:tcPr>
            <w:tcW w:w="4082" w:type="dxa"/>
            <w:tcBorders>
              <w:bottom w:val="single" w:sz="4" w:space="0" w:color="auto"/>
            </w:tcBorders>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bl>
    <w:p w:rsidR="00563828" w:rsidRDefault="0056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1967"/>
        <w:gridCol w:w="2404"/>
        <w:gridCol w:w="2511"/>
        <w:gridCol w:w="2378"/>
      </w:tblGrid>
      <w:tr w:rsidR="00563828">
        <w:trPr>
          <w:trHeight w:val="589"/>
        </w:trPr>
        <w:tc>
          <w:tcPr>
            <w:tcW w:w="468" w:type="dxa"/>
            <w:vMerge w:val="restart"/>
            <w:shd w:val="clear" w:color="auto" w:fill="D9D9D9"/>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No.</w:t>
            </w:r>
          </w:p>
        </w:tc>
        <w:tc>
          <w:tcPr>
            <w:tcW w:w="2165" w:type="dxa"/>
            <w:vMerge w:val="restart"/>
            <w:shd w:val="clear" w:color="auto" w:fill="D9D9D9"/>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Name</w:t>
            </w:r>
          </w:p>
        </w:tc>
        <w:tc>
          <w:tcPr>
            <w:tcW w:w="2660" w:type="dxa"/>
            <w:vMerge w:val="restart"/>
            <w:shd w:val="clear" w:color="auto" w:fill="D9D9D9"/>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Status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(e.g. staff, pupil, visitor)</w:t>
            </w:r>
          </w:p>
        </w:tc>
        <w:tc>
          <w:tcPr>
            <w:tcW w:w="5418" w:type="dxa"/>
            <w:gridSpan w:val="2"/>
            <w:shd w:val="clear" w:color="auto" w:fill="D9D9D9"/>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Details of possessions lost/left behind</w:t>
            </w:r>
          </w:p>
        </w:tc>
      </w:tr>
      <w:tr w:rsidR="00563828">
        <w:trPr>
          <w:trHeight w:val="361"/>
        </w:trPr>
        <w:tc>
          <w:tcPr>
            <w:tcW w:w="468" w:type="dxa"/>
            <w:vMerge/>
            <w:shd w:val="clear" w:color="auto" w:fill="D9D9D9"/>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2165" w:type="dxa"/>
            <w:vMerge/>
            <w:shd w:val="clear" w:color="auto" w:fill="D9D9D9"/>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2660" w:type="dxa"/>
            <w:vMerge/>
            <w:shd w:val="clear" w:color="auto" w:fill="D9D9D9"/>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2798" w:type="dxa"/>
            <w:shd w:val="clear" w:color="auto" w:fill="D9D9D9"/>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What</w:t>
            </w:r>
          </w:p>
        </w:tc>
        <w:tc>
          <w:tcPr>
            <w:tcW w:w="2620" w:type="dxa"/>
            <w:shd w:val="clear" w:color="auto" w:fill="D9D9D9"/>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Where left/lost</w:t>
            </w:r>
          </w:p>
        </w:tc>
      </w:tr>
      <w:tr w:rsidR="00563828">
        <w:trPr>
          <w:trHeight w:val="491"/>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91"/>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91"/>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91"/>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91"/>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91"/>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91"/>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91"/>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91"/>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91"/>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91"/>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91"/>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91"/>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91"/>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91"/>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91"/>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91"/>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91"/>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91"/>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59"/>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59"/>
        </w:trPr>
        <w:tc>
          <w:tcPr>
            <w:tcW w:w="46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165"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6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79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2620"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bl>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lastRenderedPageBreak/>
        <w:t>Appendix D</w:t>
      </w:r>
    </w:p>
    <w:p w:rsidR="007153DE" w:rsidRDefault="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3673"/>
        <w:gridCol w:w="1220"/>
        <w:gridCol w:w="3634"/>
      </w:tblGrid>
      <w:tr w:rsidR="00563828">
        <w:trPr>
          <w:trHeight w:val="337"/>
        </w:trPr>
        <w:tc>
          <w:tcPr>
            <w:tcW w:w="10711" w:type="dxa"/>
            <w:gridSpan w:val="4"/>
            <w:shd w:val="clear" w:color="auto" w:fill="00CCFF"/>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omic Sans MS"/>
                <w:b/>
                <w:bCs/>
                <w:sz w:val="20"/>
                <w:szCs w:val="21"/>
              </w:rPr>
            </w:pPr>
            <w:r>
              <w:rPr>
                <w:rFonts w:cs="Comic Sans MS"/>
                <w:b/>
                <w:bCs/>
                <w:sz w:val="20"/>
                <w:szCs w:val="21"/>
              </w:rPr>
              <w:t>Financial Expenditure Log</w:t>
            </w:r>
          </w:p>
        </w:tc>
      </w:tr>
      <w:tr w:rsidR="00563828">
        <w:trPr>
          <w:trHeight w:val="263"/>
        </w:trPr>
        <w:tc>
          <w:tcPr>
            <w:tcW w:w="1227" w:type="dxa"/>
            <w:shd w:val="clear" w:color="auto" w:fill="E0E0E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Completed by</w:t>
            </w:r>
          </w:p>
        </w:tc>
        <w:tc>
          <w:tcPr>
            <w:tcW w:w="412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1276" w:type="dxa"/>
            <w:shd w:val="clear" w:color="auto" w:fill="E6E6E6"/>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Incident</w:t>
            </w:r>
          </w:p>
        </w:tc>
        <w:tc>
          <w:tcPr>
            <w:tcW w:w="4082"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trPr>
          <w:trHeight w:val="263"/>
        </w:trPr>
        <w:tc>
          <w:tcPr>
            <w:tcW w:w="1227" w:type="dxa"/>
            <w:shd w:val="clear" w:color="auto" w:fill="E0E0E0"/>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Date</w:t>
            </w:r>
          </w:p>
        </w:tc>
        <w:tc>
          <w:tcPr>
            <w:tcW w:w="4126" w:type="dxa"/>
            <w:tcBorders>
              <w:bottom w:val="single" w:sz="4" w:space="0" w:color="auto"/>
            </w:tcBorders>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1276" w:type="dxa"/>
            <w:tcBorders>
              <w:bottom w:val="single" w:sz="4" w:space="0" w:color="auto"/>
            </w:tcBorders>
            <w:shd w:val="clear" w:color="auto" w:fill="E6E6E6"/>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Time</w:t>
            </w:r>
          </w:p>
        </w:tc>
        <w:tc>
          <w:tcPr>
            <w:tcW w:w="4082" w:type="dxa"/>
            <w:tcBorders>
              <w:bottom w:val="single" w:sz="4" w:space="0" w:color="auto"/>
            </w:tcBorders>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bl>
    <w:p w:rsidR="00563828" w:rsidRDefault="0056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3379"/>
        <w:gridCol w:w="1236"/>
        <w:gridCol w:w="1387"/>
        <w:gridCol w:w="3242"/>
      </w:tblGrid>
      <w:tr w:rsidR="00563828">
        <w:trPr>
          <w:trHeight w:val="913"/>
        </w:trPr>
        <w:tc>
          <w:tcPr>
            <w:tcW w:w="528" w:type="dxa"/>
            <w:shd w:val="clear" w:color="auto" w:fill="D9D9D9"/>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3758" w:type="dxa"/>
            <w:shd w:val="clear" w:color="auto" w:fill="D9D9D9"/>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Expenditure Details</w: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 xml:space="preserve">(what, for whom </w:t>
            </w:r>
            <w:proofErr w:type="spellStart"/>
            <w:r>
              <w:rPr>
                <w:rFonts w:cs="Comic Sans MS"/>
                <w:bCs/>
                <w:sz w:val="16"/>
                <w:szCs w:val="21"/>
              </w:rPr>
              <w:t>etc</w:t>
            </w:r>
            <w:proofErr w:type="spellEnd"/>
            <w:r>
              <w:rPr>
                <w:rFonts w:cs="Comic Sans MS"/>
                <w:bCs/>
                <w:sz w:val="16"/>
                <w:szCs w:val="21"/>
              </w:rPr>
              <w:t>)</w:t>
            </w:r>
          </w:p>
        </w:tc>
        <w:tc>
          <w:tcPr>
            <w:tcW w:w="1351" w:type="dxa"/>
            <w:shd w:val="clear" w:color="auto" w:fill="D9D9D9"/>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Cost</w:t>
            </w:r>
          </w:p>
        </w:tc>
        <w:tc>
          <w:tcPr>
            <w:tcW w:w="1476" w:type="dxa"/>
            <w:shd w:val="clear" w:color="auto" w:fill="D9D9D9"/>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Payment Method</w:t>
            </w:r>
          </w:p>
        </w:tc>
        <w:tc>
          <w:tcPr>
            <w:tcW w:w="3603" w:type="dxa"/>
            <w:shd w:val="clear" w:color="auto" w:fill="D9D9D9"/>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Transaction made by</w:t>
            </w:r>
          </w:p>
        </w:tc>
      </w:tr>
      <w:tr w:rsidR="00563828">
        <w:trPr>
          <w:trHeight w:val="472"/>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41"/>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72"/>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41"/>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72"/>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41"/>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72"/>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41"/>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72"/>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72"/>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41"/>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72"/>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41"/>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72"/>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41"/>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72"/>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41"/>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72"/>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41"/>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72"/>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41"/>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72"/>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r w:rsidR="00563828">
        <w:trPr>
          <w:trHeight w:val="472"/>
        </w:trPr>
        <w:tc>
          <w:tcPr>
            <w:tcW w:w="52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758"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351"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1476"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c>
          <w:tcPr>
            <w:tcW w:w="3603" w:type="dxa"/>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sz w:val="16"/>
                <w:szCs w:val="21"/>
              </w:rPr>
            </w:pPr>
          </w:p>
        </w:tc>
      </w:tr>
    </w:tbl>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lastRenderedPageBreak/>
        <w:t>Appendix E</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p>
    <w:p w:rsidR="00563828" w:rsidRPr="004B3C7B" w:rsidRDefault="004B3C7B"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FF0000"/>
          <w:sz w:val="36"/>
          <w:szCs w:val="21"/>
        </w:rPr>
      </w:pPr>
      <w:r>
        <w:rPr>
          <w:rFonts w:cs="Comic Sans MS"/>
          <w:b/>
          <w:bCs/>
          <w:color w:val="auto"/>
          <w:sz w:val="36"/>
          <w:szCs w:val="21"/>
        </w:rPr>
        <w:t>EQUIPM</w:t>
      </w:r>
      <w:r w:rsidRPr="004B3C7B">
        <w:rPr>
          <w:rFonts w:cs="Comic Sans MS"/>
          <w:b/>
          <w:bCs/>
          <w:color w:val="auto"/>
          <w:sz w:val="36"/>
          <w:szCs w:val="21"/>
        </w:rPr>
        <w:t>ENT AND INFORMATION NEEDED CHECKLIST</w:t>
      </w:r>
    </w:p>
    <w:p w:rsidR="00563828" w:rsidRDefault="00563828"/>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7179"/>
      </w:tblGrid>
      <w:tr w:rsidR="00563828" w:rsidTr="007153DE">
        <w:trPr>
          <w:trHeight w:val="412"/>
        </w:trPr>
        <w:tc>
          <w:tcPr>
            <w:tcW w:w="2881" w:type="dxa"/>
            <w:shd w:val="clear" w:color="auto" w:fill="00CCFF"/>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20"/>
                <w:szCs w:val="21"/>
              </w:rPr>
            </w:pPr>
            <w:r>
              <w:rPr>
                <w:rFonts w:cs="Comic Sans MS"/>
                <w:bCs/>
                <w:sz w:val="20"/>
                <w:szCs w:val="21"/>
              </w:rPr>
              <w:t>Section</w:t>
            </w:r>
          </w:p>
        </w:tc>
        <w:tc>
          <w:tcPr>
            <w:tcW w:w="7179" w:type="dxa"/>
            <w:shd w:val="clear" w:color="auto" w:fill="00CCFF"/>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20"/>
                <w:szCs w:val="21"/>
              </w:rPr>
            </w:pPr>
            <w:r>
              <w:rPr>
                <w:rFonts w:cs="Comic Sans MS"/>
                <w:bCs/>
                <w:sz w:val="20"/>
                <w:szCs w:val="21"/>
              </w:rPr>
              <w:t>Details</w:t>
            </w:r>
          </w:p>
        </w:tc>
      </w:tr>
      <w:tr w:rsidR="00563828" w:rsidTr="007153DE">
        <w:trPr>
          <w:trHeight w:val="386"/>
        </w:trPr>
        <w:tc>
          <w:tcPr>
            <w:tcW w:w="2881" w:type="dxa"/>
            <w:vMerge w:val="restart"/>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Business Continuity</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17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Business Continuity Plan (plus spare copies of forms in Appendices)</w:t>
            </w:r>
          </w:p>
        </w:tc>
      </w:tr>
      <w:tr w:rsidR="00563828" w:rsidTr="007153DE">
        <w:trPr>
          <w:trHeight w:val="489"/>
        </w:trPr>
        <w:tc>
          <w:tcPr>
            <w:tcW w:w="2881" w:type="dxa"/>
            <w:vMerge/>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17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Major Incident Policy and Plan</w:t>
            </w:r>
          </w:p>
        </w:tc>
      </w:tr>
      <w:tr w:rsidR="00563828" w:rsidTr="007153DE">
        <w:trPr>
          <w:trHeight w:val="419"/>
        </w:trPr>
        <w:tc>
          <w:tcPr>
            <w:tcW w:w="2881" w:type="dxa"/>
            <w:vMerge/>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17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 xml:space="preserve">Key contact details, including: </w:t>
            </w:r>
            <w:r w:rsidR="00DE1E96">
              <w:rPr>
                <w:rFonts w:cs="Comic Sans MS"/>
                <w:bCs/>
                <w:sz w:val="16"/>
                <w:szCs w:val="21"/>
              </w:rPr>
              <w:t>Trustees</w:t>
            </w:r>
            <w:r>
              <w:rPr>
                <w:rFonts w:cs="Comic Sans MS"/>
                <w:bCs/>
                <w:sz w:val="16"/>
                <w:szCs w:val="21"/>
              </w:rPr>
              <w:t>, parents/</w:t>
            </w:r>
            <w:proofErr w:type="spellStart"/>
            <w:r>
              <w:rPr>
                <w:rFonts w:cs="Comic Sans MS"/>
                <w:bCs/>
                <w:sz w:val="16"/>
                <w:szCs w:val="21"/>
              </w:rPr>
              <w:t>carers</w:t>
            </w:r>
            <w:proofErr w:type="spellEnd"/>
            <w:r>
              <w:rPr>
                <w:rFonts w:cs="Comic Sans MS"/>
                <w:bCs/>
                <w:sz w:val="16"/>
                <w:szCs w:val="21"/>
              </w:rPr>
              <w:t xml:space="preserve">, Local Authority, suppliers </w:t>
            </w:r>
            <w:proofErr w:type="spellStart"/>
            <w:r>
              <w:rPr>
                <w:rFonts w:cs="Comic Sans MS"/>
                <w:bCs/>
                <w:sz w:val="16"/>
                <w:szCs w:val="21"/>
              </w:rPr>
              <w:t>etc</w:t>
            </w:r>
            <w:proofErr w:type="spellEnd"/>
          </w:p>
        </w:tc>
      </w:tr>
      <w:tr w:rsidR="00563828" w:rsidTr="007153DE">
        <w:trPr>
          <w:trHeight w:val="482"/>
        </w:trPr>
        <w:tc>
          <w:tcPr>
            <w:tcW w:w="2881" w:type="dxa"/>
            <w:vMerge w:val="restart"/>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Financial Information</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17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 xml:space="preserve">Bank, insurance details, </w:t>
            </w:r>
            <w:r w:rsidRPr="004B3C7B">
              <w:rPr>
                <w:rFonts w:cs="Comic Sans MS"/>
                <w:bCs/>
                <w:sz w:val="16"/>
                <w:szCs w:val="21"/>
              </w:rPr>
              <w:t xml:space="preserve">EPM payroll portal passwords </w:t>
            </w:r>
            <w:proofErr w:type="spellStart"/>
            <w:r w:rsidRPr="004B3C7B">
              <w:rPr>
                <w:rFonts w:cs="Comic Sans MS"/>
                <w:bCs/>
                <w:sz w:val="16"/>
                <w:szCs w:val="21"/>
              </w:rPr>
              <w:t>etc</w:t>
            </w:r>
            <w:proofErr w:type="spellEnd"/>
          </w:p>
        </w:tc>
      </w:tr>
      <w:tr w:rsidR="00563828" w:rsidTr="007153DE">
        <w:trPr>
          <w:trHeight w:val="195"/>
        </w:trPr>
        <w:tc>
          <w:tcPr>
            <w:tcW w:w="2881" w:type="dxa"/>
            <w:vMerge/>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17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Assets register and insurance policy documents</w:t>
            </w:r>
          </w:p>
        </w:tc>
      </w:tr>
      <w:tr w:rsidR="00563828" w:rsidTr="007153DE">
        <w:trPr>
          <w:trHeight w:val="383"/>
        </w:trPr>
        <w:tc>
          <w:tcPr>
            <w:tcW w:w="2881" w:type="dxa"/>
            <w:vMerge w:val="restart"/>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Staff information</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17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Staff contact details</w:t>
            </w:r>
          </w:p>
        </w:tc>
      </w:tr>
      <w:tr w:rsidR="00563828" w:rsidTr="007153DE">
        <w:trPr>
          <w:trHeight w:val="195"/>
        </w:trPr>
        <w:tc>
          <w:tcPr>
            <w:tcW w:w="2881" w:type="dxa"/>
            <w:vMerge/>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17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Staff emergency contact details</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rsidTr="007153DE">
        <w:trPr>
          <w:trHeight w:val="291"/>
        </w:trPr>
        <w:tc>
          <w:tcPr>
            <w:tcW w:w="2881" w:type="dxa"/>
            <w:vMerge w:val="restart"/>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IT / Equipment Information</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17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 xml:space="preserve">Software </w:t>
            </w:r>
            <w:proofErr w:type="spellStart"/>
            <w:r>
              <w:rPr>
                <w:rFonts w:cs="Comic Sans MS"/>
                <w:bCs/>
                <w:sz w:val="16"/>
                <w:szCs w:val="21"/>
              </w:rPr>
              <w:t>licence</w:t>
            </w:r>
            <w:proofErr w:type="spellEnd"/>
            <w:r>
              <w:rPr>
                <w:rFonts w:cs="Comic Sans MS"/>
                <w:bCs/>
                <w:sz w:val="16"/>
                <w:szCs w:val="21"/>
              </w:rPr>
              <w:t xml:space="preserve"> agreement and key codes</w:t>
            </w:r>
          </w:p>
        </w:tc>
      </w:tr>
      <w:tr w:rsidR="00563828" w:rsidTr="007153DE">
        <w:trPr>
          <w:trHeight w:val="339"/>
        </w:trPr>
        <w:tc>
          <w:tcPr>
            <w:tcW w:w="2881" w:type="dxa"/>
            <w:vMerge/>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17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Office telephone list (for phone divert)</w:t>
            </w:r>
          </w:p>
        </w:tc>
      </w:tr>
      <w:tr w:rsidR="00563828" w:rsidTr="007153DE">
        <w:trPr>
          <w:trHeight w:val="386"/>
        </w:trPr>
        <w:tc>
          <w:tcPr>
            <w:tcW w:w="2881" w:type="dxa"/>
            <w:vMerge/>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17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 xml:space="preserve">Back-up </w:t>
            </w:r>
            <w:proofErr w:type="spellStart"/>
            <w:r>
              <w:rPr>
                <w:rFonts w:cs="Comic Sans MS"/>
                <w:bCs/>
                <w:sz w:val="16"/>
                <w:szCs w:val="21"/>
              </w:rPr>
              <w:t>rota</w:t>
            </w:r>
            <w:proofErr w:type="spellEnd"/>
            <w:r>
              <w:rPr>
                <w:rFonts w:cs="Comic Sans MS"/>
                <w:bCs/>
                <w:sz w:val="16"/>
                <w:szCs w:val="21"/>
              </w:rPr>
              <w:t xml:space="preserve"> and data restoration routine</w:t>
            </w:r>
          </w:p>
        </w:tc>
      </w:tr>
      <w:tr w:rsidR="00563828" w:rsidTr="007153DE">
        <w:trPr>
          <w:trHeight w:val="468"/>
        </w:trPr>
        <w:tc>
          <w:tcPr>
            <w:tcW w:w="2881" w:type="dxa"/>
            <w:vMerge w:val="restart"/>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Equipment and other items</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17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First Aid kit</w:t>
            </w:r>
          </w:p>
        </w:tc>
      </w:tr>
      <w:tr w:rsidR="00563828" w:rsidTr="007153DE">
        <w:trPr>
          <w:trHeight w:val="469"/>
        </w:trPr>
        <w:tc>
          <w:tcPr>
            <w:tcW w:w="2881" w:type="dxa"/>
            <w:vMerge/>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17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Keys to all doors, gates, the boiler house and the gas cupboard.</w:t>
            </w:r>
          </w:p>
        </w:tc>
      </w:tr>
      <w:tr w:rsidR="00563828" w:rsidTr="007153DE">
        <w:trPr>
          <w:trHeight w:val="486"/>
        </w:trPr>
        <w:tc>
          <w:tcPr>
            <w:tcW w:w="2881" w:type="dxa"/>
            <w:vMerge/>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17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Pay-as-you-go mobile phone and battery powered mobile phone charger</w:t>
            </w:r>
          </w:p>
        </w:tc>
      </w:tr>
      <w:tr w:rsidR="00563828" w:rsidTr="007153DE">
        <w:trPr>
          <w:trHeight w:val="469"/>
        </w:trPr>
        <w:tc>
          <w:tcPr>
            <w:tcW w:w="2881" w:type="dxa"/>
            <w:vMerge/>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17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Hazard barrier tape</w:t>
            </w:r>
          </w:p>
        </w:tc>
      </w:tr>
      <w:tr w:rsidR="00563828" w:rsidTr="007153DE">
        <w:trPr>
          <w:trHeight w:val="469"/>
        </w:trPr>
        <w:tc>
          <w:tcPr>
            <w:tcW w:w="2881" w:type="dxa"/>
            <w:vMerge/>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17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School floor plans</w:t>
            </w:r>
          </w:p>
        </w:tc>
      </w:tr>
      <w:tr w:rsidR="00563828" w:rsidTr="007153DE">
        <w:trPr>
          <w:trHeight w:val="507"/>
        </w:trPr>
        <w:tc>
          <w:tcPr>
            <w:tcW w:w="2881" w:type="dxa"/>
            <w:vMerge/>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17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Whistle / megaphones</w:t>
            </w:r>
          </w:p>
        </w:tc>
      </w:tr>
      <w:tr w:rsidR="00563828" w:rsidTr="007153DE">
        <w:trPr>
          <w:trHeight w:val="375"/>
        </w:trPr>
        <w:tc>
          <w:tcPr>
            <w:tcW w:w="2881" w:type="dxa"/>
            <w:vMerge/>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17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High visibility jacket</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r w:rsidR="00563828" w:rsidTr="007153DE">
        <w:trPr>
          <w:trHeight w:val="369"/>
        </w:trPr>
        <w:tc>
          <w:tcPr>
            <w:tcW w:w="2881" w:type="dxa"/>
            <w:vMerge/>
          </w:tcPr>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c>
          <w:tcPr>
            <w:tcW w:w="7179" w:type="dxa"/>
          </w:tcPr>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r>
              <w:rPr>
                <w:rFonts w:cs="Comic Sans MS"/>
                <w:bCs/>
                <w:sz w:val="16"/>
                <w:szCs w:val="21"/>
              </w:rPr>
              <w:t>Plan of building</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sz w:val="16"/>
                <w:szCs w:val="21"/>
              </w:rPr>
            </w:pPr>
          </w:p>
        </w:tc>
      </w:tr>
    </w:tbl>
    <w:p w:rsidR="00563828" w:rsidRDefault="00563828"/>
    <w:p w:rsidR="00563828" w:rsidRDefault="00563828"/>
    <w:p w:rsidR="00563828" w:rsidRDefault="00563828"/>
    <w:p w:rsidR="00563828" w:rsidRDefault="00563828"/>
    <w:p w:rsidR="00563828" w:rsidRDefault="00563828"/>
    <w:p w:rsidR="00563828" w:rsidRDefault="00563828"/>
    <w:p w:rsidR="00563828" w:rsidRDefault="00563828"/>
    <w:p w:rsidR="00563828" w:rsidRDefault="00563828"/>
    <w:p w:rsidR="00563828" w:rsidRDefault="00563828"/>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lastRenderedPageBreak/>
        <w:t>Appendix F</w:t>
      </w:r>
    </w:p>
    <w:p w:rsidR="00563828" w:rsidRDefault="009728FA">
      <w:r w:rsidRPr="008626FD">
        <w:rPr>
          <w:rFonts w:ascii="Arial" w:hAnsi="Arial" w:cs="Arial"/>
          <w:b/>
          <w:noProof/>
          <w:color w:val="00B0F0"/>
          <w:lang w:val="en-GB" w:eastAsia="en-GB"/>
        </w:rPr>
        <mc:AlternateContent>
          <mc:Choice Requires="wpc">
            <w:drawing>
              <wp:inline distT="0" distB="0" distL="0" distR="0">
                <wp:extent cx="6184900" cy="8810465"/>
                <wp:effectExtent l="0" t="0" r="0" b="0"/>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1104900" y="19050"/>
                            <a:ext cx="3945255" cy="882650"/>
                          </a:xfrm>
                          <a:prstGeom prst="rect">
                            <a:avLst/>
                          </a:prstGeom>
                          <a:gradFill rotWithShape="1">
                            <a:gsLst>
                              <a:gs pos="0">
                                <a:srgbClr val="FFFFFF"/>
                              </a:gs>
                              <a:gs pos="100000">
                                <a:srgbClr val="99CCFF"/>
                              </a:gs>
                            </a:gsLst>
                            <a:lin ang="2700000" scaled="1"/>
                          </a:gradFill>
                          <a:ln w="9525">
                            <a:solidFill>
                              <a:srgbClr val="000000"/>
                            </a:solidFill>
                            <a:miter lim="800000"/>
                            <a:headEnd/>
                            <a:tailEnd/>
                          </a:ln>
                          <a:effectLst>
                            <a:outerShdw dist="107763" dir="2700000" algn="ctr" rotWithShape="0">
                              <a:srgbClr val="808080">
                                <a:alpha val="50000"/>
                              </a:srgbClr>
                            </a:outerShdw>
                          </a:effectLst>
                        </wps:spPr>
                        <wps:txbx>
                          <w:txbxContent>
                            <w:p w:rsidR="00491BD0" w:rsidRPr="008B23B5" w:rsidRDefault="00491BD0" w:rsidP="009728FA">
                              <w:pPr>
                                <w:jc w:val="center"/>
                                <w:rPr>
                                  <w:rFonts w:ascii="Arial" w:hAnsi="Arial" w:cs="Arial"/>
                                  <w:sz w:val="8"/>
                                  <w:szCs w:val="8"/>
                                </w:rPr>
                              </w:pPr>
                            </w:p>
                            <w:p w:rsidR="00491BD0" w:rsidRPr="00E758D5" w:rsidRDefault="00491BD0" w:rsidP="009728FA">
                              <w:pPr>
                                <w:jc w:val="center"/>
                                <w:rPr>
                                  <w:rFonts w:ascii="Arial" w:hAnsi="Arial" w:cs="Arial"/>
                                  <w:sz w:val="14"/>
                                  <w:szCs w:val="20"/>
                                </w:rPr>
                              </w:pPr>
                            </w:p>
                            <w:p w:rsidR="00491BD0" w:rsidRDefault="00491BD0" w:rsidP="009728FA">
                              <w:pPr>
                                <w:jc w:val="center"/>
                                <w:rPr>
                                  <w:rFonts w:ascii="Arial" w:hAnsi="Arial" w:cs="Arial"/>
                                  <w:b/>
                                  <w:sz w:val="22"/>
                                  <w:szCs w:val="20"/>
                                </w:rPr>
                              </w:pPr>
                              <w:r w:rsidRPr="00FE4A48">
                                <w:rPr>
                                  <w:rFonts w:ascii="Arial" w:hAnsi="Arial" w:cs="Arial"/>
                                  <w:b/>
                                  <w:sz w:val="22"/>
                                  <w:szCs w:val="20"/>
                                </w:rPr>
                                <w:t>SCHOOL CLOSURES – PROCESS FOR SCHOOLS</w:t>
                              </w:r>
                            </w:p>
                            <w:p w:rsidR="00491BD0" w:rsidRPr="00FE4A48" w:rsidRDefault="00491BD0" w:rsidP="009728FA">
                              <w:pPr>
                                <w:jc w:val="center"/>
                                <w:rPr>
                                  <w:rFonts w:ascii="Arial" w:hAnsi="Arial" w:cs="Arial"/>
                                  <w:b/>
                                  <w:sz w:val="22"/>
                                  <w:szCs w:val="20"/>
                                </w:rPr>
                              </w:pPr>
                              <w:r>
                                <w:rPr>
                                  <w:rFonts w:ascii="Arial" w:hAnsi="Arial" w:cs="Arial"/>
                                  <w:b/>
                                  <w:sz w:val="22"/>
                                  <w:szCs w:val="20"/>
                                </w:rPr>
                                <w:t>(Updated January 201</w:t>
                              </w:r>
                              <w:r w:rsidR="004B3C7B">
                                <w:rPr>
                                  <w:rFonts w:ascii="Arial" w:hAnsi="Arial" w:cs="Arial"/>
                                  <w:b/>
                                  <w:sz w:val="22"/>
                                  <w:szCs w:val="20"/>
                                </w:rPr>
                                <w:t>8</w:t>
                              </w:r>
                              <w:r>
                                <w:rPr>
                                  <w:rFonts w:ascii="Arial" w:hAnsi="Arial" w:cs="Arial"/>
                                  <w:b/>
                                  <w:sz w:val="22"/>
                                  <w:szCs w:val="20"/>
                                </w:rPr>
                                <w:t>)</w:t>
                              </w:r>
                            </w:p>
                            <w:p w:rsidR="00491BD0" w:rsidRPr="00FE4A48" w:rsidRDefault="00491BD0" w:rsidP="009728FA">
                              <w:pPr>
                                <w:jc w:val="center"/>
                                <w:rPr>
                                  <w:rFonts w:ascii="Arial" w:hAnsi="Arial" w:cs="Arial"/>
                                  <w:sz w:val="14"/>
                                  <w:szCs w:val="20"/>
                                </w:rPr>
                              </w:pPr>
                            </w:p>
                            <w:p w:rsidR="00491BD0" w:rsidRPr="00E758D5" w:rsidRDefault="00491BD0" w:rsidP="009728FA">
                              <w:pPr>
                                <w:jc w:val="center"/>
                                <w:rPr>
                                  <w:rFonts w:ascii="Arial" w:hAnsi="Arial" w:cs="Arial"/>
                                  <w:sz w:val="20"/>
                                  <w:szCs w:val="20"/>
                                </w:rPr>
                              </w:pPr>
                              <w:r>
                                <w:rPr>
                                  <w:rFonts w:ascii="Arial" w:hAnsi="Arial" w:cs="Arial"/>
                                  <w:sz w:val="20"/>
                                  <w:szCs w:val="20"/>
                                </w:rPr>
                                <w:t>Premises Development Team – Schools and Learning Division</w:t>
                              </w:r>
                            </w:p>
                          </w:txbxContent>
                        </wps:txbx>
                        <wps:bodyPr rot="0" vert="horz" wrap="square" lIns="91440" tIns="45720" rIns="91440" bIns="45720" anchor="t" anchorCtr="0" upright="1">
                          <a:noAutofit/>
                        </wps:bodyPr>
                      </wps:wsp>
                      <wps:wsp>
                        <wps:cNvPr id="6" name="Rectangle 6"/>
                        <wps:cNvSpPr>
                          <a:spLocks noChangeArrowheads="1"/>
                        </wps:cNvSpPr>
                        <wps:spPr bwMode="auto">
                          <a:xfrm>
                            <a:off x="1736090" y="1276350"/>
                            <a:ext cx="2691765" cy="571500"/>
                          </a:xfrm>
                          <a:prstGeom prst="rect">
                            <a:avLst/>
                          </a:prstGeom>
                          <a:gradFill rotWithShape="1">
                            <a:gsLst>
                              <a:gs pos="0">
                                <a:srgbClr val="FFFFFF"/>
                              </a:gs>
                              <a:gs pos="100000">
                                <a:srgbClr val="99CCFF"/>
                              </a:gs>
                            </a:gsLst>
                            <a:lin ang="2700000" scaled="1"/>
                          </a:gradFill>
                          <a:ln w="9525">
                            <a:solidFill>
                              <a:srgbClr val="000000"/>
                            </a:solidFill>
                            <a:miter lim="800000"/>
                            <a:headEnd/>
                            <a:tailEnd/>
                          </a:ln>
                          <a:effectLst>
                            <a:outerShdw dist="107763" dir="2700000" algn="ctr" rotWithShape="0">
                              <a:srgbClr val="808080">
                                <a:alpha val="50000"/>
                              </a:srgbClr>
                            </a:outerShdw>
                          </a:effectLst>
                        </wps:spPr>
                        <wps:txbx>
                          <w:txbxContent>
                            <w:p w:rsidR="00491BD0" w:rsidRPr="008B23B5" w:rsidRDefault="00491BD0" w:rsidP="009728FA">
                              <w:pPr>
                                <w:jc w:val="center"/>
                                <w:rPr>
                                  <w:rFonts w:ascii="Arial" w:hAnsi="Arial" w:cs="Arial"/>
                                  <w:sz w:val="8"/>
                                  <w:szCs w:val="8"/>
                                </w:rPr>
                              </w:pPr>
                            </w:p>
                            <w:p w:rsidR="00491BD0" w:rsidRPr="008B23B5" w:rsidRDefault="00491BD0" w:rsidP="009728FA">
                              <w:pPr>
                                <w:jc w:val="center"/>
                                <w:rPr>
                                  <w:rFonts w:ascii="Arial" w:hAnsi="Arial" w:cs="Arial"/>
                                  <w:sz w:val="20"/>
                                  <w:szCs w:val="20"/>
                                </w:rPr>
                              </w:pPr>
                              <w:r>
                                <w:rPr>
                                  <w:rFonts w:ascii="Arial" w:hAnsi="Arial" w:cs="Arial"/>
                                  <w:sz w:val="20"/>
                                  <w:szCs w:val="20"/>
                                </w:rPr>
                                <w:t xml:space="preserve">Decision to close the school is taken by the Headteacher and Chair of </w:t>
                              </w:r>
                              <w:r w:rsidR="00DE1E96">
                                <w:rPr>
                                  <w:rFonts w:ascii="Arial" w:hAnsi="Arial" w:cs="Arial"/>
                                  <w:sz w:val="20"/>
                                  <w:szCs w:val="20"/>
                                </w:rPr>
                                <w:t>Trustees</w:t>
                              </w:r>
                            </w:p>
                            <w:p w:rsidR="00491BD0" w:rsidRPr="00A13ADE" w:rsidRDefault="00491BD0" w:rsidP="009728FA">
                              <w:pPr>
                                <w:jc w:val="center"/>
                                <w:rPr>
                                  <w:rFonts w:ascii="Arial" w:hAnsi="Arial" w:cs="Arial"/>
                                  <w:sz w:val="20"/>
                                  <w:szCs w:val="20"/>
                                </w:rPr>
                              </w:pPr>
                            </w:p>
                          </w:txbxContent>
                        </wps:txbx>
                        <wps:bodyPr rot="0" vert="horz" wrap="square" lIns="91440" tIns="45720" rIns="91440" bIns="45720" anchor="t" anchorCtr="0" upright="1">
                          <a:noAutofit/>
                        </wps:bodyPr>
                      </wps:wsp>
                      <wps:wsp>
                        <wps:cNvPr id="7" name="Rectangle 7"/>
                        <wps:cNvSpPr>
                          <a:spLocks noChangeArrowheads="1"/>
                        </wps:cNvSpPr>
                        <wps:spPr bwMode="auto">
                          <a:xfrm>
                            <a:off x="281940" y="4290060"/>
                            <a:ext cx="2057400" cy="1070610"/>
                          </a:xfrm>
                          <a:prstGeom prst="rect">
                            <a:avLst/>
                          </a:prstGeom>
                          <a:gradFill rotWithShape="1">
                            <a:gsLst>
                              <a:gs pos="0">
                                <a:srgbClr val="FFFFFF"/>
                              </a:gs>
                              <a:gs pos="100000">
                                <a:srgbClr val="99CCFF"/>
                              </a:gs>
                            </a:gsLst>
                            <a:lin ang="2700000" scaled="1"/>
                          </a:gradFill>
                          <a:ln w="9525">
                            <a:solidFill>
                              <a:srgbClr val="000000"/>
                            </a:solidFill>
                            <a:miter lim="800000"/>
                            <a:headEnd/>
                            <a:tailEnd/>
                          </a:ln>
                          <a:effectLst>
                            <a:outerShdw dist="107763" dir="2700000" algn="ctr" rotWithShape="0">
                              <a:srgbClr val="808080">
                                <a:alpha val="50000"/>
                              </a:srgbClr>
                            </a:outerShdw>
                          </a:effectLst>
                        </wps:spPr>
                        <wps:txbx>
                          <w:txbxContent>
                            <w:p w:rsidR="00491BD0" w:rsidRPr="008B23B5" w:rsidRDefault="00491BD0" w:rsidP="009728FA">
                              <w:pPr>
                                <w:jc w:val="center"/>
                                <w:rPr>
                                  <w:rFonts w:ascii="Arial" w:hAnsi="Arial" w:cs="Arial"/>
                                  <w:sz w:val="8"/>
                                  <w:szCs w:val="8"/>
                                </w:rPr>
                              </w:pPr>
                            </w:p>
                            <w:p w:rsidR="00491BD0" w:rsidRDefault="00491BD0" w:rsidP="009728FA">
                              <w:pPr>
                                <w:jc w:val="center"/>
                                <w:rPr>
                                  <w:rFonts w:ascii="Arial" w:hAnsi="Arial" w:cs="Arial"/>
                                  <w:sz w:val="20"/>
                                  <w:szCs w:val="20"/>
                                </w:rPr>
                              </w:pPr>
                              <w:r>
                                <w:rPr>
                                  <w:rFonts w:ascii="Arial" w:hAnsi="Arial" w:cs="Arial"/>
                                  <w:sz w:val="20"/>
                                  <w:szCs w:val="20"/>
                                </w:rPr>
                                <w:t>School notifies the</w:t>
                              </w:r>
                            </w:p>
                            <w:p w:rsidR="00491BD0" w:rsidRDefault="00491BD0" w:rsidP="009728FA">
                              <w:pPr>
                                <w:jc w:val="center"/>
                                <w:rPr>
                                  <w:rFonts w:ascii="Arial" w:hAnsi="Arial" w:cs="Arial"/>
                                  <w:sz w:val="20"/>
                                  <w:szCs w:val="20"/>
                                </w:rPr>
                              </w:pPr>
                              <w:r>
                                <w:rPr>
                                  <w:rFonts w:ascii="Arial" w:hAnsi="Arial" w:cs="Arial"/>
                                  <w:sz w:val="20"/>
                                  <w:szCs w:val="20"/>
                                </w:rPr>
                                <w:t xml:space="preserve">School Transport Team on 823710 or 07748 154071.  </w:t>
                              </w:r>
                            </w:p>
                            <w:p w:rsidR="00491BD0" w:rsidRPr="00FE4A48" w:rsidRDefault="00491BD0" w:rsidP="009728FA">
                              <w:pPr>
                                <w:jc w:val="center"/>
                                <w:rPr>
                                  <w:rFonts w:ascii="Arial" w:hAnsi="Arial" w:cs="Arial"/>
                                  <w:sz w:val="14"/>
                                  <w:szCs w:val="20"/>
                                </w:rPr>
                              </w:pPr>
                            </w:p>
                            <w:p w:rsidR="00491BD0" w:rsidRPr="00015197" w:rsidRDefault="00491BD0" w:rsidP="009728FA">
                              <w:pPr>
                                <w:jc w:val="center"/>
                                <w:rPr>
                                  <w:rFonts w:ascii="Arial" w:hAnsi="Arial" w:cs="Arial"/>
                                  <w:sz w:val="20"/>
                                  <w:szCs w:val="20"/>
                                </w:rPr>
                              </w:pPr>
                              <w:r>
                                <w:rPr>
                                  <w:rFonts w:ascii="Arial" w:hAnsi="Arial" w:cs="Arial"/>
                                  <w:sz w:val="20"/>
                                  <w:szCs w:val="20"/>
                                </w:rPr>
                                <w:t>School should also contact their catering provider</w:t>
                              </w:r>
                            </w:p>
                          </w:txbxContent>
                        </wps:txbx>
                        <wps:bodyPr rot="0" vert="horz" wrap="square" lIns="91440" tIns="45720" rIns="91440" bIns="45720" anchor="t" anchorCtr="0" upright="1">
                          <a:noAutofit/>
                        </wps:bodyPr>
                      </wps:wsp>
                      <wps:wsp>
                        <wps:cNvPr id="8" name="Rectangle 8"/>
                        <wps:cNvSpPr>
                          <a:spLocks noChangeArrowheads="1"/>
                        </wps:cNvSpPr>
                        <wps:spPr bwMode="auto">
                          <a:xfrm>
                            <a:off x="281940" y="5844540"/>
                            <a:ext cx="2057400" cy="956310"/>
                          </a:xfrm>
                          <a:prstGeom prst="rect">
                            <a:avLst/>
                          </a:prstGeom>
                          <a:gradFill rotWithShape="1">
                            <a:gsLst>
                              <a:gs pos="0">
                                <a:srgbClr val="FFFFFF"/>
                              </a:gs>
                              <a:gs pos="100000">
                                <a:srgbClr val="99CCFF"/>
                              </a:gs>
                            </a:gsLst>
                            <a:lin ang="2700000" scaled="1"/>
                          </a:gradFill>
                          <a:ln w="9525">
                            <a:solidFill>
                              <a:srgbClr val="000000"/>
                            </a:solidFill>
                            <a:miter lim="800000"/>
                            <a:headEnd/>
                            <a:tailEnd/>
                          </a:ln>
                          <a:effectLst>
                            <a:outerShdw dist="107763" dir="2700000" algn="ctr" rotWithShape="0">
                              <a:srgbClr val="808080">
                                <a:alpha val="50000"/>
                              </a:srgbClr>
                            </a:outerShdw>
                          </a:effectLst>
                        </wps:spPr>
                        <wps:txbx>
                          <w:txbxContent>
                            <w:p w:rsidR="00491BD0" w:rsidRPr="008B23B5" w:rsidRDefault="00491BD0" w:rsidP="009728FA">
                              <w:pPr>
                                <w:jc w:val="center"/>
                                <w:rPr>
                                  <w:rFonts w:ascii="Arial" w:hAnsi="Arial" w:cs="Arial"/>
                                  <w:sz w:val="8"/>
                                  <w:szCs w:val="8"/>
                                </w:rPr>
                              </w:pPr>
                            </w:p>
                            <w:p w:rsidR="00491BD0" w:rsidRPr="00E758D5" w:rsidRDefault="00491BD0" w:rsidP="009728FA">
                              <w:pPr>
                                <w:jc w:val="center"/>
                                <w:rPr>
                                  <w:rFonts w:ascii="Arial" w:hAnsi="Arial" w:cs="Arial"/>
                                  <w:sz w:val="16"/>
                                  <w:szCs w:val="20"/>
                                </w:rPr>
                              </w:pPr>
                            </w:p>
                            <w:p w:rsidR="00491BD0" w:rsidRPr="00444C64" w:rsidRDefault="00491BD0" w:rsidP="009728FA">
                              <w:pPr>
                                <w:jc w:val="center"/>
                                <w:rPr>
                                  <w:rFonts w:ascii="Arial" w:hAnsi="Arial" w:cs="Arial"/>
                                  <w:sz w:val="20"/>
                                  <w:szCs w:val="20"/>
                                </w:rPr>
                              </w:pPr>
                              <w:r>
                                <w:rPr>
                                  <w:rFonts w:ascii="Arial" w:hAnsi="Arial" w:cs="Arial"/>
                                  <w:sz w:val="20"/>
                                  <w:szCs w:val="20"/>
                                </w:rPr>
                                <w:t>School produces a briefing note for Chief Executive / Schools and Learning Division outlining reasons for closure</w:t>
                              </w:r>
                            </w:p>
                            <w:p w:rsidR="00491BD0" w:rsidRPr="00A13ADE" w:rsidRDefault="00491BD0" w:rsidP="009728FA">
                              <w:pPr>
                                <w:jc w:val="center"/>
                                <w:rPr>
                                  <w:rFonts w:ascii="Arial" w:hAnsi="Arial" w:cs="Arial"/>
                                  <w:sz w:val="20"/>
                                  <w:szCs w:val="20"/>
                                </w:rPr>
                              </w:pPr>
                            </w:p>
                          </w:txbxContent>
                        </wps:txbx>
                        <wps:bodyPr rot="0" vert="horz" wrap="square" lIns="91440" tIns="45720" rIns="91440" bIns="45720" anchor="t" anchorCtr="0" upright="1">
                          <a:noAutofit/>
                        </wps:bodyPr>
                      </wps:wsp>
                      <wps:wsp>
                        <wps:cNvPr id="9" name="Rectangle 9"/>
                        <wps:cNvSpPr>
                          <a:spLocks noChangeArrowheads="1"/>
                        </wps:cNvSpPr>
                        <wps:spPr bwMode="auto">
                          <a:xfrm>
                            <a:off x="205740" y="7398385"/>
                            <a:ext cx="2215515" cy="915670"/>
                          </a:xfrm>
                          <a:prstGeom prst="rect">
                            <a:avLst/>
                          </a:prstGeom>
                          <a:gradFill rotWithShape="1">
                            <a:gsLst>
                              <a:gs pos="0">
                                <a:srgbClr val="FFFFFF"/>
                              </a:gs>
                              <a:gs pos="100000">
                                <a:srgbClr val="99CCFF"/>
                              </a:gs>
                            </a:gsLst>
                            <a:lin ang="2700000" scaled="1"/>
                          </a:gradFill>
                          <a:ln w="9525">
                            <a:solidFill>
                              <a:srgbClr val="000000"/>
                            </a:solidFill>
                            <a:miter lim="800000"/>
                            <a:headEnd/>
                            <a:tailEnd/>
                          </a:ln>
                          <a:effectLst>
                            <a:outerShdw dist="107763" dir="2700000" algn="ctr" rotWithShape="0">
                              <a:srgbClr val="808080">
                                <a:alpha val="50000"/>
                              </a:srgbClr>
                            </a:outerShdw>
                          </a:effectLst>
                        </wps:spPr>
                        <wps:txbx>
                          <w:txbxContent>
                            <w:p w:rsidR="00491BD0" w:rsidRPr="008B23B5" w:rsidRDefault="00491BD0" w:rsidP="009728FA">
                              <w:pPr>
                                <w:jc w:val="center"/>
                                <w:rPr>
                                  <w:rFonts w:ascii="Arial" w:hAnsi="Arial" w:cs="Arial"/>
                                  <w:sz w:val="8"/>
                                  <w:szCs w:val="8"/>
                                </w:rPr>
                              </w:pPr>
                            </w:p>
                            <w:p w:rsidR="00491BD0" w:rsidRDefault="00491BD0" w:rsidP="009728FA">
                              <w:pPr>
                                <w:jc w:val="center"/>
                                <w:rPr>
                                  <w:rFonts w:ascii="Arial" w:hAnsi="Arial" w:cs="Arial"/>
                                  <w:sz w:val="20"/>
                                  <w:szCs w:val="20"/>
                                </w:rPr>
                              </w:pPr>
                            </w:p>
                            <w:p w:rsidR="00491BD0" w:rsidRPr="00A13ADE" w:rsidRDefault="00491BD0" w:rsidP="009728FA">
                              <w:pPr>
                                <w:jc w:val="center"/>
                                <w:rPr>
                                  <w:rFonts w:ascii="Arial" w:hAnsi="Arial" w:cs="Arial"/>
                                  <w:sz w:val="20"/>
                                  <w:szCs w:val="20"/>
                                </w:rPr>
                              </w:pPr>
                              <w:r>
                                <w:rPr>
                                  <w:rFonts w:ascii="Arial" w:hAnsi="Arial" w:cs="Arial"/>
                                  <w:sz w:val="20"/>
                                  <w:szCs w:val="20"/>
                                </w:rPr>
                                <w:t xml:space="preserve">School completes a report for the Governing Body </w:t>
                              </w:r>
                            </w:p>
                          </w:txbxContent>
                        </wps:txbx>
                        <wps:bodyPr rot="0" vert="horz" wrap="square" lIns="91440" tIns="45720" rIns="91440" bIns="45720" anchor="t" anchorCtr="0" upright="1">
                          <a:noAutofit/>
                        </wps:bodyPr>
                      </wps:wsp>
                      <wps:wsp>
                        <wps:cNvPr id="10" name="Rectangle 10"/>
                        <wps:cNvSpPr>
                          <a:spLocks noChangeArrowheads="1"/>
                        </wps:cNvSpPr>
                        <wps:spPr bwMode="auto">
                          <a:xfrm>
                            <a:off x="3847465" y="6101715"/>
                            <a:ext cx="1828800" cy="815340"/>
                          </a:xfrm>
                          <a:prstGeom prst="rect">
                            <a:avLst/>
                          </a:prstGeom>
                          <a:gradFill rotWithShape="1">
                            <a:gsLst>
                              <a:gs pos="0">
                                <a:srgbClr val="FFFFFF"/>
                              </a:gs>
                              <a:gs pos="100000">
                                <a:srgbClr val="99CCFF"/>
                              </a:gs>
                            </a:gsLst>
                            <a:lin ang="2700000" scaled="1"/>
                          </a:gradFill>
                          <a:ln w="9525">
                            <a:solidFill>
                              <a:srgbClr val="000000"/>
                            </a:solidFill>
                            <a:miter lim="800000"/>
                            <a:headEnd/>
                            <a:tailEnd/>
                          </a:ln>
                          <a:effectLst>
                            <a:outerShdw dist="107763" dir="2700000" algn="ctr" rotWithShape="0">
                              <a:srgbClr val="808080">
                                <a:alpha val="50000"/>
                              </a:srgbClr>
                            </a:outerShdw>
                          </a:effectLst>
                        </wps:spPr>
                        <wps:txbx>
                          <w:txbxContent>
                            <w:p w:rsidR="00491BD0" w:rsidRPr="008B23B5" w:rsidRDefault="00491BD0" w:rsidP="009728FA">
                              <w:pPr>
                                <w:jc w:val="center"/>
                                <w:rPr>
                                  <w:rFonts w:ascii="Arial" w:hAnsi="Arial" w:cs="Arial"/>
                                  <w:sz w:val="8"/>
                                  <w:szCs w:val="8"/>
                                </w:rPr>
                              </w:pPr>
                            </w:p>
                            <w:p w:rsidR="00491BD0" w:rsidRDefault="00491BD0" w:rsidP="009728FA">
                              <w:pPr>
                                <w:jc w:val="center"/>
                                <w:rPr>
                                  <w:rFonts w:ascii="Arial" w:hAnsi="Arial" w:cs="Arial"/>
                                  <w:sz w:val="20"/>
                                  <w:szCs w:val="20"/>
                                </w:rPr>
                              </w:pPr>
                              <w:r>
                                <w:rPr>
                                  <w:rFonts w:ascii="Arial" w:hAnsi="Arial" w:cs="Arial"/>
                                  <w:sz w:val="20"/>
                                  <w:szCs w:val="20"/>
                                </w:rPr>
                                <w:t>Copy email sent to</w:t>
                              </w:r>
                            </w:p>
                            <w:p w:rsidR="00491BD0" w:rsidRPr="003D0601" w:rsidRDefault="0083791A" w:rsidP="009728FA">
                              <w:pPr>
                                <w:jc w:val="center"/>
                                <w:rPr>
                                  <w:rFonts w:ascii="Arial" w:hAnsi="Arial" w:cs="Arial"/>
                                  <w:color w:val="0070C0"/>
                                  <w:sz w:val="20"/>
                                  <w:szCs w:val="20"/>
                                </w:rPr>
                              </w:pPr>
                              <w:hyperlink r:id="rId19" w:history="1">
                                <w:r w:rsidR="00491BD0" w:rsidRPr="003D0601">
                                  <w:rPr>
                                    <w:rStyle w:val="Hyperlink"/>
                                    <w:rFonts w:cs="Arial"/>
                                    <w:color w:val="0070C0"/>
                                    <w:sz w:val="20"/>
                                    <w:szCs w:val="20"/>
                                  </w:rPr>
                                  <w:t>Iain.lawrie@iow.gov.uk</w:t>
                                </w:r>
                              </w:hyperlink>
                              <w:r w:rsidR="00491BD0" w:rsidRPr="003D0601">
                                <w:rPr>
                                  <w:rFonts w:ascii="Arial" w:hAnsi="Arial" w:cs="Arial"/>
                                  <w:color w:val="0070C0"/>
                                  <w:sz w:val="20"/>
                                  <w:szCs w:val="20"/>
                                </w:rPr>
                                <w:t xml:space="preserve"> </w:t>
                              </w:r>
                            </w:p>
                            <w:p w:rsidR="00491BD0" w:rsidRPr="003D0601" w:rsidRDefault="00491BD0" w:rsidP="009728FA">
                              <w:pPr>
                                <w:jc w:val="center"/>
                                <w:rPr>
                                  <w:rFonts w:ascii="Arial" w:hAnsi="Arial" w:cs="Arial"/>
                                  <w:color w:val="0070C0"/>
                                  <w:sz w:val="20"/>
                                  <w:szCs w:val="20"/>
                                  <w:u w:val="single"/>
                                </w:rPr>
                              </w:pPr>
                              <w:r w:rsidRPr="003D0601">
                                <w:rPr>
                                  <w:rFonts w:ascii="Arial" w:hAnsi="Arial" w:cs="Arial"/>
                                  <w:color w:val="0070C0"/>
                                  <w:sz w:val="20"/>
                                  <w:szCs w:val="20"/>
                                  <w:u w:val="single"/>
                                </w:rPr>
                                <w:t>Lisa.scovell@iow.gov.uk</w:t>
                              </w:r>
                            </w:p>
                            <w:p w:rsidR="00491BD0" w:rsidRPr="003D0601" w:rsidRDefault="0083791A" w:rsidP="009728FA">
                              <w:pPr>
                                <w:jc w:val="center"/>
                                <w:rPr>
                                  <w:rFonts w:ascii="Arial" w:hAnsi="Arial" w:cs="Arial"/>
                                  <w:color w:val="0070C0"/>
                                  <w:sz w:val="20"/>
                                  <w:szCs w:val="20"/>
                                </w:rPr>
                              </w:pPr>
                              <w:hyperlink r:id="rId20" w:history="1">
                                <w:r w:rsidR="00491BD0" w:rsidRPr="003D0601">
                                  <w:rPr>
                                    <w:rStyle w:val="Hyperlink"/>
                                    <w:rFonts w:cs="Arial"/>
                                    <w:color w:val="0070C0"/>
                                    <w:sz w:val="20"/>
                                    <w:szCs w:val="20"/>
                                  </w:rPr>
                                  <w:t>Darren.steed@iow.gov.uk</w:t>
                                </w:r>
                              </w:hyperlink>
                              <w:r w:rsidR="00491BD0" w:rsidRPr="003D0601">
                                <w:rPr>
                                  <w:rFonts w:ascii="Arial" w:hAnsi="Arial" w:cs="Arial"/>
                                  <w:color w:val="0070C0"/>
                                  <w:sz w:val="20"/>
                                  <w:szCs w:val="20"/>
                                </w:rPr>
                                <w:t xml:space="preserve"> </w:t>
                              </w:r>
                            </w:p>
                            <w:p w:rsidR="00491BD0" w:rsidRDefault="00491BD0" w:rsidP="009728FA">
                              <w:pPr>
                                <w:jc w:val="center"/>
                                <w:rPr>
                                  <w:rFonts w:ascii="Arial" w:hAnsi="Arial" w:cs="Arial"/>
                                  <w:sz w:val="20"/>
                                  <w:szCs w:val="20"/>
                                </w:rPr>
                              </w:pPr>
                            </w:p>
                            <w:p w:rsidR="00491BD0" w:rsidRPr="00A13ADE" w:rsidRDefault="00491BD0" w:rsidP="009728FA">
                              <w:pPr>
                                <w:jc w:val="center"/>
                                <w:rPr>
                                  <w:rFonts w:ascii="Arial" w:hAnsi="Arial" w:cs="Arial"/>
                                  <w:sz w:val="20"/>
                                  <w:szCs w:val="20"/>
                                </w:rPr>
                              </w:pPr>
                            </w:p>
                          </w:txbxContent>
                        </wps:txbx>
                        <wps:bodyPr rot="0" vert="horz" wrap="square" lIns="91440" tIns="45720" rIns="91440" bIns="45720" anchor="t" anchorCtr="0" upright="1">
                          <a:noAutofit/>
                        </wps:bodyPr>
                      </wps:wsp>
                      <wps:wsp>
                        <wps:cNvPr id="11" name="Rectangle 11"/>
                        <wps:cNvSpPr>
                          <a:spLocks noChangeArrowheads="1"/>
                        </wps:cNvSpPr>
                        <wps:spPr bwMode="auto">
                          <a:xfrm>
                            <a:off x="3710940" y="7565390"/>
                            <a:ext cx="2115185" cy="571500"/>
                          </a:xfrm>
                          <a:prstGeom prst="rect">
                            <a:avLst/>
                          </a:prstGeom>
                          <a:gradFill rotWithShape="1">
                            <a:gsLst>
                              <a:gs pos="0">
                                <a:srgbClr val="FFFFFF"/>
                              </a:gs>
                              <a:gs pos="100000">
                                <a:srgbClr val="99CCFF"/>
                              </a:gs>
                            </a:gsLst>
                            <a:lin ang="2700000" scaled="1"/>
                          </a:gradFill>
                          <a:ln w="9525">
                            <a:solidFill>
                              <a:srgbClr val="000000"/>
                            </a:solidFill>
                            <a:miter lim="800000"/>
                            <a:headEnd/>
                            <a:tailEnd/>
                          </a:ln>
                          <a:effectLst>
                            <a:outerShdw dist="107763" dir="2700000" algn="ctr" rotWithShape="0">
                              <a:srgbClr val="808080">
                                <a:alpha val="50000"/>
                              </a:srgbClr>
                            </a:outerShdw>
                          </a:effectLst>
                        </wps:spPr>
                        <wps:txbx>
                          <w:txbxContent>
                            <w:p w:rsidR="00491BD0" w:rsidRPr="008B23B5" w:rsidRDefault="00491BD0" w:rsidP="009728FA">
                              <w:pPr>
                                <w:jc w:val="center"/>
                                <w:rPr>
                                  <w:rFonts w:ascii="Arial" w:hAnsi="Arial" w:cs="Arial"/>
                                  <w:sz w:val="8"/>
                                  <w:szCs w:val="8"/>
                                </w:rPr>
                              </w:pPr>
                            </w:p>
                            <w:p w:rsidR="00491BD0" w:rsidRPr="001B5160" w:rsidRDefault="00491BD0" w:rsidP="009728FA">
                              <w:pPr>
                                <w:jc w:val="center"/>
                                <w:rPr>
                                  <w:rFonts w:ascii="Arial" w:hAnsi="Arial" w:cs="Arial"/>
                                  <w:sz w:val="10"/>
                                  <w:szCs w:val="20"/>
                                </w:rPr>
                              </w:pPr>
                            </w:p>
                            <w:p w:rsidR="00491BD0" w:rsidRPr="00444C64" w:rsidRDefault="00491BD0" w:rsidP="009728FA">
                              <w:pPr>
                                <w:jc w:val="center"/>
                                <w:rPr>
                                  <w:rFonts w:ascii="Arial" w:hAnsi="Arial" w:cs="Arial"/>
                                  <w:sz w:val="20"/>
                                  <w:szCs w:val="20"/>
                                </w:rPr>
                              </w:pPr>
                              <w:r>
                                <w:rPr>
                                  <w:rFonts w:ascii="Arial" w:hAnsi="Arial" w:cs="Arial"/>
                                  <w:sz w:val="20"/>
                                  <w:szCs w:val="20"/>
                                </w:rPr>
                                <w:t>Action Log updated</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1581150" y="2155190"/>
                            <a:ext cx="3006725" cy="1395730"/>
                          </a:xfrm>
                          <a:prstGeom prst="rect">
                            <a:avLst/>
                          </a:prstGeom>
                          <a:gradFill rotWithShape="1">
                            <a:gsLst>
                              <a:gs pos="0">
                                <a:srgbClr val="FFFFFF"/>
                              </a:gs>
                              <a:gs pos="100000">
                                <a:srgbClr val="8DB3E2">
                                  <a:alpha val="99001"/>
                                </a:srgbClr>
                              </a:gs>
                            </a:gsLst>
                            <a:lin ang="5400000" scaled="1"/>
                          </a:gradFill>
                          <a:ln w="9525">
                            <a:solidFill>
                              <a:srgbClr val="000000"/>
                            </a:solidFill>
                            <a:miter lim="800000"/>
                            <a:headEnd/>
                            <a:tailEnd/>
                          </a:ln>
                          <a:effectLst>
                            <a:outerShdw dist="107763" dir="2700000" algn="ctr" rotWithShape="0">
                              <a:srgbClr val="808080">
                                <a:alpha val="50000"/>
                              </a:srgbClr>
                            </a:outerShdw>
                          </a:effectLst>
                        </wps:spPr>
                        <wps:txbx>
                          <w:txbxContent>
                            <w:p w:rsidR="00491BD0" w:rsidRPr="008B23B5" w:rsidRDefault="00491BD0" w:rsidP="009728FA">
                              <w:pPr>
                                <w:jc w:val="center"/>
                                <w:rPr>
                                  <w:rFonts w:ascii="Arial" w:hAnsi="Arial" w:cs="Arial"/>
                                  <w:sz w:val="8"/>
                                  <w:szCs w:val="8"/>
                                </w:rPr>
                              </w:pPr>
                            </w:p>
                            <w:p w:rsidR="00491BD0" w:rsidRDefault="00491BD0" w:rsidP="009728FA">
                              <w:pPr>
                                <w:jc w:val="center"/>
                                <w:rPr>
                                  <w:rFonts w:ascii="Arial" w:hAnsi="Arial" w:cs="Arial"/>
                                  <w:sz w:val="20"/>
                                  <w:szCs w:val="20"/>
                                </w:rPr>
                              </w:pPr>
                              <w:r>
                                <w:rPr>
                                  <w:rFonts w:ascii="Arial" w:hAnsi="Arial" w:cs="Arial"/>
                                  <w:sz w:val="20"/>
                                  <w:szCs w:val="20"/>
                                </w:rPr>
                                <w:t>School notifies the Local Authority of the closure by 7.30am to:</w:t>
                              </w:r>
                            </w:p>
                            <w:p w:rsidR="00491BD0" w:rsidRDefault="00491BD0" w:rsidP="009728FA">
                              <w:pPr>
                                <w:jc w:val="center"/>
                                <w:rPr>
                                  <w:rFonts w:ascii="Arial" w:hAnsi="Arial" w:cs="Arial"/>
                                  <w:sz w:val="20"/>
                                  <w:szCs w:val="20"/>
                                </w:rPr>
                              </w:pPr>
                            </w:p>
                            <w:p w:rsidR="00491BD0" w:rsidRDefault="00491BD0" w:rsidP="009728FA">
                              <w:pPr>
                                <w:jc w:val="center"/>
                                <w:rPr>
                                  <w:rFonts w:ascii="Arial" w:hAnsi="Arial" w:cs="Arial"/>
                                  <w:sz w:val="20"/>
                                  <w:szCs w:val="20"/>
                                </w:rPr>
                              </w:pPr>
                              <w:r>
                                <w:rPr>
                                  <w:rFonts w:ascii="Arial" w:hAnsi="Arial" w:cs="Arial"/>
                                  <w:sz w:val="20"/>
                                  <w:szCs w:val="20"/>
                                </w:rPr>
                                <w:t>Jade Kennett – 07891 386989</w:t>
                              </w:r>
                            </w:p>
                            <w:p w:rsidR="00491BD0" w:rsidRDefault="00491BD0" w:rsidP="009728FA">
                              <w:pPr>
                                <w:jc w:val="center"/>
                                <w:rPr>
                                  <w:rFonts w:ascii="Arial" w:hAnsi="Arial" w:cs="Arial"/>
                                  <w:sz w:val="20"/>
                                  <w:szCs w:val="20"/>
                                </w:rPr>
                              </w:pPr>
                              <w:r>
                                <w:rPr>
                                  <w:rFonts w:ascii="Arial" w:hAnsi="Arial" w:cs="Arial"/>
                                  <w:sz w:val="20"/>
                                  <w:szCs w:val="20"/>
                                </w:rPr>
                                <w:t xml:space="preserve">Or </w:t>
                              </w:r>
                            </w:p>
                            <w:p w:rsidR="00491BD0" w:rsidRPr="00444C64" w:rsidRDefault="00491BD0" w:rsidP="009728FA">
                              <w:pPr>
                                <w:jc w:val="center"/>
                                <w:rPr>
                                  <w:rFonts w:ascii="Arial" w:hAnsi="Arial" w:cs="Arial"/>
                                  <w:sz w:val="20"/>
                                  <w:szCs w:val="20"/>
                                </w:rPr>
                              </w:pPr>
                              <w:r>
                                <w:rPr>
                                  <w:rFonts w:ascii="Arial" w:hAnsi="Arial" w:cs="Arial"/>
                                  <w:sz w:val="20"/>
                                  <w:szCs w:val="20"/>
                                </w:rPr>
                                <w:t>Josie Clark – 07966 569033</w:t>
                              </w:r>
                            </w:p>
                            <w:p w:rsidR="00491BD0" w:rsidRDefault="00491BD0" w:rsidP="009728FA">
                              <w:pPr>
                                <w:jc w:val="center"/>
                                <w:rPr>
                                  <w:rFonts w:ascii="Arial" w:hAnsi="Arial" w:cs="Arial"/>
                                  <w:sz w:val="18"/>
                                  <w:szCs w:val="20"/>
                                </w:rPr>
                              </w:pPr>
                            </w:p>
                            <w:p w:rsidR="00491BD0" w:rsidRPr="00187C18" w:rsidRDefault="00491BD0" w:rsidP="009728FA">
                              <w:pPr>
                                <w:jc w:val="center"/>
                                <w:rPr>
                                  <w:rFonts w:ascii="Arial" w:hAnsi="Arial" w:cs="Arial"/>
                                  <w:b/>
                                  <w:sz w:val="18"/>
                                  <w:szCs w:val="20"/>
                                </w:rPr>
                              </w:pPr>
                              <w:r w:rsidRPr="00187C18">
                                <w:rPr>
                                  <w:rFonts w:ascii="Arial" w:hAnsi="Arial" w:cs="Arial"/>
                                  <w:b/>
                                  <w:sz w:val="18"/>
                                  <w:szCs w:val="20"/>
                                </w:rPr>
                                <w:t>PLEASE DO NOT INFORM THE MEDIA DIRECTLY</w:t>
                              </w:r>
                            </w:p>
                            <w:p w:rsidR="00491BD0" w:rsidRPr="00A13ADE" w:rsidRDefault="00491BD0" w:rsidP="009728FA">
                              <w:pPr>
                                <w:jc w:val="center"/>
                                <w:rPr>
                                  <w:rFonts w:ascii="Arial" w:hAnsi="Arial" w:cs="Arial"/>
                                  <w:sz w:val="20"/>
                                  <w:szCs w:val="20"/>
                                </w:rPr>
                              </w:pPr>
                            </w:p>
                          </w:txbxContent>
                        </wps:txbx>
                        <wps:bodyPr rot="0" vert="horz" wrap="square" lIns="91440" tIns="45720" rIns="91440" bIns="45720" anchor="t" anchorCtr="0" upright="1">
                          <a:noAutofit/>
                        </wps:bodyPr>
                      </wps:wsp>
                      <wps:wsp>
                        <wps:cNvPr id="13" name="AutoShape 13"/>
                        <wps:cNvCnPr>
                          <a:cxnSpLocks noChangeShapeType="1"/>
                          <a:stCxn id="5" idx="2"/>
                          <a:endCxn id="6" idx="0"/>
                        </wps:cNvCnPr>
                        <wps:spPr bwMode="auto">
                          <a:xfrm>
                            <a:off x="3077845" y="901700"/>
                            <a:ext cx="444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4"/>
                        <wps:cNvCnPr>
                          <a:cxnSpLocks noChangeShapeType="1"/>
                          <a:stCxn id="7" idx="2"/>
                          <a:endCxn id="8" idx="0"/>
                        </wps:cNvCnPr>
                        <wps:spPr bwMode="auto">
                          <a:xfrm>
                            <a:off x="1310640" y="5360670"/>
                            <a:ext cx="635" cy="48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a:stCxn id="6" idx="2"/>
                          <a:endCxn id="12" idx="0"/>
                        </wps:cNvCnPr>
                        <wps:spPr bwMode="auto">
                          <a:xfrm>
                            <a:off x="3082290" y="1847850"/>
                            <a:ext cx="254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6"/>
                        <wps:cNvSpPr>
                          <a:spLocks noChangeArrowheads="1"/>
                        </wps:cNvSpPr>
                        <wps:spPr bwMode="auto">
                          <a:xfrm>
                            <a:off x="3634105" y="4291330"/>
                            <a:ext cx="2258060" cy="1341755"/>
                          </a:xfrm>
                          <a:prstGeom prst="rect">
                            <a:avLst/>
                          </a:prstGeom>
                          <a:gradFill rotWithShape="1">
                            <a:gsLst>
                              <a:gs pos="0">
                                <a:srgbClr val="FFFFFF"/>
                              </a:gs>
                              <a:gs pos="100000">
                                <a:srgbClr val="99CCFF"/>
                              </a:gs>
                            </a:gsLst>
                            <a:lin ang="2700000" scaled="1"/>
                          </a:gradFill>
                          <a:ln w="9525">
                            <a:solidFill>
                              <a:srgbClr val="000000"/>
                            </a:solidFill>
                            <a:miter lim="800000"/>
                            <a:headEnd/>
                            <a:tailEnd/>
                          </a:ln>
                          <a:effectLst>
                            <a:outerShdw dist="107763" dir="2700000" algn="ctr" rotWithShape="0">
                              <a:srgbClr val="808080">
                                <a:alpha val="50000"/>
                              </a:srgbClr>
                            </a:outerShdw>
                          </a:effectLst>
                        </wps:spPr>
                        <wps:txbx>
                          <w:txbxContent>
                            <w:p w:rsidR="00491BD0" w:rsidRPr="008B23B5" w:rsidRDefault="00491BD0" w:rsidP="009728FA">
                              <w:pPr>
                                <w:jc w:val="center"/>
                                <w:rPr>
                                  <w:rFonts w:ascii="Arial" w:hAnsi="Arial" w:cs="Arial"/>
                                  <w:sz w:val="8"/>
                                  <w:szCs w:val="8"/>
                                </w:rPr>
                              </w:pPr>
                            </w:p>
                            <w:p w:rsidR="00491BD0" w:rsidRDefault="00491BD0" w:rsidP="009728FA">
                              <w:pPr>
                                <w:jc w:val="center"/>
                                <w:rPr>
                                  <w:rFonts w:ascii="Arial" w:hAnsi="Arial" w:cs="Arial"/>
                                  <w:sz w:val="20"/>
                                  <w:szCs w:val="20"/>
                                </w:rPr>
                              </w:pPr>
                            </w:p>
                            <w:p w:rsidR="00491BD0" w:rsidRDefault="00491BD0" w:rsidP="009728FA">
                              <w:pPr>
                                <w:jc w:val="center"/>
                                <w:rPr>
                                  <w:rFonts w:ascii="Arial" w:hAnsi="Arial" w:cs="Arial"/>
                                  <w:sz w:val="20"/>
                                  <w:szCs w:val="20"/>
                                </w:rPr>
                              </w:pPr>
                              <w:r>
                                <w:rPr>
                                  <w:rFonts w:ascii="Arial" w:hAnsi="Arial" w:cs="Arial"/>
                                  <w:sz w:val="20"/>
                                  <w:szCs w:val="20"/>
                                </w:rPr>
                                <w:t>Premises Development Team notifies Media &amp; Communications Team who will share school closures information on iwight.com, Facebook &amp; Twitter websites</w:t>
                              </w:r>
                            </w:p>
                          </w:txbxContent>
                        </wps:txbx>
                        <wps:bodyPr rot="0" vert="horz" wrap="square" lIns="91440" tIns="45720" rIns="91440" bIns="45720" anchor="t" anchorCtr="0" upright="1">
                          <a:noAutofit/>
                        </wps:bodyPr>
                      </wps:wsp>
                      <wps:wsp>
                        <wps:cNvPr id="17" name="AutoShape 17"/>
                        <wps:cNvCnPr>
                          <a:cxnSpLocks noChangeShapeType="1"/>
                          <a:stCxn id="12" idx="2"/>
                          <a:endCxn id="16" idx="0"/>
                        </wps:cNvCnPr>
                        <wps:spPr bwMode="auto">
                          <a:xfrm rot="16200000" flipH="1">
                            <a:off x="3554095" y="3081655"/>
                            <a:ext cx="740410" cy="16783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8"/>
                        <wps:cNvCnPr>
                          <a:cxnSpLocks noChangeShapeType="1"/>
                          <a:stCxn id="12" idx="2"/>
                          <a:endCxn id="7" idx="0"/>
                        </wps:cNvCnPr>
                        <wps:spPr bwMode="auto">
                          <a:xfrm rot="5400000">
                            <a:off x="1828165" y="3033395"/>
                            <a:ext cx="739140" cy="177419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9"/>
                        <wps:cNvCnPr>
                          <a:cxnSpLocks noChangeShapeType="1"/>
                          <a:stCxn id="16" idx="2"/>
                          <a:endCxn id="10" idx="0"/>
                        </wps:cNvCnPr>
                        <wps:spPr bwMode="auto">
                          <a:xfrm flipH="1">
                            <a:off x="4761865" y="5633085"/>
                            <a:ext cx="1270"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0"/>
                        <wps:cNvCnPr>
                          <a:cxnSpLocks noChangeShapeType="1"/>
                          <a:stCxn id="10" idx="2"/>
                          <a:endCxn id="11" idx="0"/>
                        </wps:cNvCnPr>
                        <wps:spPr bwMode="auto">
                          <a:xfrm>
                            <a:off x="4761865" y="6917055"/>
                            <a:ext cx="6985" cy="648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1"/>
                        <wps:cNvCnPr>
                          <a:cxnSpLocks noChangeShapeType="1"/>
                          <a:stCxn id="8" idx="2"/>
                          <a:endCxn id="9" idx="0"/>
                        </wps:cNvCnPr>
                        <wps:spPr bwMode="auto">
                          <a:xfrm>
                            <a:off x="1310640" y="6800850"/>
                            <a:ext cx="3175" cy="597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2" o:spid="_x0000_s1026" editas="canvas" style="width:487pt;height:693.75pt;mso-position-horizontal-relative:char;mso-position-vertical-relative:line" coordsize="61849,8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JfrAcAAGw/AAAOAAAAZHJzL2Uyb0RvYy54bWzsW1tvo0YUfq/U/4B4z5rhjrXOauskbaVt&#10;u2q26vMYsE2LGTqQ2GnV/95vLmB82U3ipJZajSM5YGCYy/nO5Ttn3r7brErrPudNwaqJTd44tpVX&#10;KcuKajGxf/l0cxHbVtPSKqMlq/KJ/ZA39rvLr796u67HucuWrMxybqGRqhmv64m9bNt6PBo16TJf&#10;0eYNq/MKF+eMr2iLU74YZZyu0fqqHLmOE47WjGc1Z2neNPj1Sl20L2X783metj/N503eWuXERt9a&#10;+c3l90x8jy7f0vGC03pZpLob9IRerGhR4aV9U1e0pdYdLw6aWhUpZw2bt29Sthqx+bxIczkGjIY4&#10;e6OZ0uqeNnIwKWan6yCOXrHd2UL0u2I3RVliNkZofSx+E//XWJ9cXC6r3ZvUL/Jefc+6xgI2db+U&#10;zcu6eLukdS5H3ozTH+8/cqvIJnZgWxVdQYx+xsLSalHmViCWULwcd93WH7noZ1N/YOnvjVWx6RJ3&#10;5e85Z+tlTjN0ioj70fHBA+KkwaPWbP0Dy9A6vWuZXM3NnK9Eg1gna4NnieMnDsToAceJE2jxyTet&#10;leKyl/iBG6CPKa7HsRuqG0Z03LVT86b9NmcrSxxMbI5RyPfQ+w9NK/pFx90t4rWQy0wsi8VZ+2vR&#10;LuWkiCHIiw2eUQdWzTAyR/7c8MVsWnLrnkLib+RHjhitNcO7iSM+h48kyXR6czN4BH1adK8qi8rC&#10;hE5sN1KPW01Kyxwro6Z122XxqrKy1hM7wZyo17CykMMR13a6KduSk4mXNcPbVkUL9VAWK0yoeiNm&#10;iY7FWl5XmTxuaVGqYzys5DSXwNfTw+7QxO0yW1tZISadOFEUejbOoAb6cdByAf2Vttzem+wjUxQ7&#10;4k+OiZb1kqq5DkT/9Lzp0ckF7d8vzwZdk0Io5E7Jb7uZbTAgIYwzlj1AHLHqUlFBveJgyfiftrWG&#10;qprYzR93lOe2VX5fYeET4vtCt8kTP4hcnPDhldnwCq1SNDWxWxtLKQ6nrdKHdzUvFksxQ3JoFXsP&#10;GMwLKZfbXmnwAOqqr/865sNDzIdimncg/C9iPvJCJ9GYdyE5+6h3w4REoUZ9EBHIgZYCg3oB9CGc&#10;DeqV6dlFvTRtUoFuYWbAL2clOgR/dEbwuzFJhGqFPfddWP5wz+K7ThD5wiEQFh+GxQmJAb8x+c8x&#10;+VLM3U6mjeUfePsIHfe9/bibqDN4+wPwB7HvB1AE0uHs3P0d8CdB6BnsG3d//Gzse51IG+wPsJ8c&#10;Yj/pJuoc2JeGXRr+yEtiL5Y0Ax332HdJEBDt9CckCCNj943dfzb2/U6kDfYH2IcdPTD8yraeKeb3&#10;Yj/yRUgPrx4ePUFQv2v6SezG4KM000cCT/kGIKBMzG9i/vUTmD5NZxvC75DkJ+QI/Ht65AzG34uI&#10;04X9URAGHui/Xc+fkIDAJZBhv6H8DNH/bKJfwr+nsY31H1p/9wj8e4LkDPAnQQx8K9ZPuvn78PdA&#10;BEZIainWz0uCyPsPev/x1TfetbufxUrAcna5vGEWSyQPj2YCQYvIxJfJBL5qJlCz38Y/OOIfIHmr&#10;eEGRoJQ5cYv0LAoUxLRSZQDpprrdqwSQd396qJHkl1KO/FQ73VTaG8M/pPGlrkGoX2XdFaQg5RWF&#10;ch2EqLeIkyfVDnhIO8e+iikShBQqS7hlFHwwjEqjeCL2eEShNC2nIlk7ZVWFIgLGVc72M3UEfXHH&#10;q+TkObvTqfcjaXirlZPb8kKWZyBhPbFXeYZUdY78ujiCSG8T9ZtWZ+kFsSLrZf5KnOQ6vo79C98N&#10;ry985+rq4v3N1L8Ib0gUXHlX0+kV+VuoLeKPl0WW5ZUskVAlRPjxaXUnuopIVd301Tv9RI12W1cO&#10;/QblFug6uio7vZe/V0ZcjE7IxPny48Q/AoeeWDgdDki9fQYO4OVfDAcCtjzUqbUAGXZNoG3xgES7&#10;goMP9u0xds3AwcBBl4gJUvbAOgyLxE60Dp0NOLQOBA7ri/HgObGLDLMqLQP9FB+UmYj8k/Q4YUke&#10;5ZsMIAwgOkAcKaAifeh5hnjKCz2fOMrzQRUF8VS0tFX1rhvEorRCx1M+7LwErKFTTeGkKNxUXte2&#10;pnPP8RKFk1DAqBA12ZQjNdOkr6EahEvDIqoTDWJv9o5YxM5YPjtgUmVvJERpPz62NS+L+ruuIlVX&#10;YXsBTGGi9AnMJgmVttjqE5RkQeFodRJGsQflo6KOz2RnZnm1jaQ8RYmIimxRarzItDtBs99ATM9X&#10;JfYHoLjaGtb7yrhLiumwfLuPJl4l7Hp6KbSJwc4eg/WlSgOM9ero9BjsCxjrwrMTIdbRdkLEu90N&#10;SGoCTNIF9RzPA7G5m/ZAJQTpnFASRT62QBhcGW5Dbd3CPoS9vVvP2uokiTloXk2udb5rXwY0wNWw&#10;DuhU29UZqCO2C4bjtGjuqLHyo5DEGlQoEYS92gMVwRYUTXSEcfhYIsHEdSau09gQu3z2iQ78pjMG&#10;L7A5HQCOYAMO0GnYGJiZISLE1hln330Lky61HoL7Aw34Rd/NIMIgokNEXziytRbusHDkRGvR8d2H&#10;gIB5ejEehkx4iKKyA+bPAx+iLESQRIHBw/8hMwQKA7ur61TGjHr7udgzPjzH8XCT/OU/AAAA//8D&#10;AFBLAwQUAAYACAAAACEABJOOG9wAAAAGAQAADwAAAGRycy9kb3ducmV2LnhtbEyPwU7DMBBE70j8&#10;g7VI3KjTBtIS4lQICY6llEq9uvGSRMRrY7tt4OtZuMBlpdGMZt9Uy9EO4ogh9o4UTCcZCKTGmZ5a&#10;BdvXx6sFiJg0GT04QgWfGGFZn59VujTuRC943KRWcAnFUivoUvKllLHp0Oo4cR6JvTcXrE4sQytN&#10;0Ccut4OcZVkhre6JP3Ta40OHzfvmYBWE57X/WnWzp51v89U4LT5kngqlLi/G+zsQCcf0F4YffEaH&#10;mpn27kAmikEBD0m/l73b+TXLPYfyxfwGZF3J//j1NwAAAP//AwBQSwECLQAUAAYACAAAACEAtoM4&#10;kv4AAADhAQAAEwAAAAAAAAAAAAAAAAAAAAAAW0NvbnRlbnRfVHlwZXNdLnhtbFBLAQItABQABgAI&#10;AAAAIQA4/SH/1gAAAJQBAAALAAAAAAAAAAAAAAAAAC8BAABfcmVscy8ucmVsc1BLAQItABQABgAI&#10;AAAAIQDlDyJfrAcAAGw/AAAOAAAAAAAAAAAAAAAAAC4CAABkcnMvZTJvRG9jLnhtbFBLAQItABQA&#10;BgAIAAAAIQAEk44b3AAAAAYBAAAPAAAAAAAAAAAAAAAAAAYKAABkcnMvZG93bnJldi54bWxQSwUG&#10;AAAAAAQABADzAAAAD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49;height:88099;visibility:visible;mso-wrap-style:square">
                  <v:fill o:detectmouseclick="t"/>
                  <v:path o:connecttype="none"/>
                </v:shape>
                <v:rect id="Rectangle 5" o:spid="_x0000_s1028" style="position:absolute;left:11049;top:190;width:39452;height:8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Q98xQAAANoAAAAPAAAAZHJzL2Rvd25yZXYueG1sRI9Ba8JA&#10;FITvQv/D8gre6sZKRVM3QYRKoQeJtpbentlnEpp9G7KrSf31rlDwOMzMN8wi7U0tztS6yrKC8SgC&#10;QZxbXXGh4HP39jQD4TyyxtoyKfgjB2nyMFhgrG3HGZ23vhABwi5GBaX3TSyly0sy6Ea2IQ7e0bYG&#10;fZBtIXWLXYCbWj5H0VQarDgslNjQqqT8d3syCrLj9/jL/az2k6zL1vPL5uA/lgelho/98hWEp97f&#10;w//td63gBW5Xwg2QyRUAAP//AwBQSwECLQAUAAYACAAAACEA2+H2y+4AAACFAQAAEwAAAAAAAAAA&#10;AAAAAAAAAAAAW0NvbnRlbnRfVHlwZXNdLnhtbFBLAQItABQABgAIAAAAIQBa9CxbvwAAABUBAAAL&#10;AAAAAAAAAAAAAAAAAB8BAABfcmVscy8ucmVsc1BLAQItABQABgAIAAAAIQB3pQ98xQAAANoAAAAP&#10;AAAAAAAAAAAAAAAAAAcCAABkcnMvZG93bnJldi54bWxQSwUGAAAAAAMAAwC3AAAA+QIAAAAA&#10;">
                  <v:fill color2="#9cf" rotate="t" angle="45" focus="100%" type="gradient"/>
                  <v:shadow on="t" opacity=".5" offset="6pt,6pt"/>
                  <v:textbox>
                    <w:txbxContent>
                      <w:p w:rsidR="00491BD0" w:rsidRPr="008B23B5" w:rsidRDefault="00491BD0" w:rsidP="009728FA">
                        <w:pPr>
                          <w:jc w:val="center"/>
                          <w:rPr>
                            <w:rFonts w:ascii="Arial" w:hAnsi="Arial" w:cs="Arial"/>
                            <w:sz w:val="8"/>
                            <w:szCs w:val="8"/>
                          </w:rPr>
                        </w:pPr>
                      </w:p>
                      <w:p w:rsidR="00491BD0" w:rsidRPr="00E758D5" w:rsidRDefault="00491BD0" w:rsidP="009728FA">
                        <w:pPr>
                          <w:jc w:val="center"/>
                          <w:rPr>
                            <w:rFonts w:ascii="Arial" w:hAnsi="Arial" w:cs="Arial"/>
                            <w:sz w:val="14"/>
                            <w:szCs w:val="20"/>
                          </w:rPr>
                        </w:pPr>
                      </w:p>
                      <w:p w:rsidR="00491BD0" w:rsidRDefault="00491BD0" w:rsidP="009728FA">
                        <w:pPr>
                          <w:jc w:val="center"/>
                          <w:rPr>
                            <w:rFonts w:ascii="Arial" w:hAnsi="Arial" w:cs="Arial"/>
                            <w:b/>
                            <w:sz w:val="22"/>
                            <w:szCs w:val="20"/>
                          </w:rPr>
                        </w:pPr>
                        <w:r w:rsidRPr="00FE4A48">
                          <w:rPr>
                            <w:rFonts w:ascii="Arial" w:hAnsi="Arial" w:cs="Arial"/>
                            <w:b/>
                            <w:sz w:val="22"/>
                            <w:szCs w:val="20"/>
                          </w:rPr>
                          <w:t>SCHOOL CLOSURES – PROCESS FOR SCHOOLS</w:t>
                        </w:r>
                      </w:p>
                      <w:p w:rsidR="00491BD0" w:rsidRPr="00FE4A48" w:rsidRDefault="00491BD0" w:rsidP="009728FA">
                        <w:pPr>
                          <w:jc w:val="center"/>
                          <w:rPr>
                            <w:rFonts w:ascii="Arial" w:hAnsi="Arial" w:cs="Arial"/>
                            <w:b/>
                            <w:sz w:val="22"/>
                            <w:szCs w:val="20"/>
                          </w:rPr>
                        </w:pPr>
                        <w:r>
                          <w:rPr>
                            <w:rFonts w:ascii="Arial" w:hAnsi="Arial" w:cs="Arial"/>
                            <w:b/>
                            <w:sz w:val="22"/>
                            <w:szCs w:val="20"/>
                          </w:rPr>
                          <w:t>(Updated January 201</w:t>
                        </w:r>
                        <w:r w:rsidR="004B3C7B">
                          <w:rPr>
                            <w:rFonts w:ascii="Arial" w:hAnsi="Arial" w:cs="Arial"/>
                            <w:b/>
                            <w:sz w:val="22"/>
                            <w:szCs w:val="20"/>
                          </w:rPr>
                          <w:t>8</w:t>
                        </w:r>
                        <w:r>
                          <w:rPr>
                            <w:rFonts w:ascii="Arial" w:hAnsi="Arial" w:cs="Arial"/>
                            <w:b/>
                            <w:sz w:val="22"/>
                            <w:szCs w:val="20"/>
                          </w:rPr>
                          <w:t>)</w:t>
                        </w:r>
                      </w:p>
                      <w:p w:rsidR="00491BD0" w:rsidRPr="00FE4A48" w:rsidRDefault="00491BD0" w:rsidP="009728FA">
                        <w:pPr>
                          <w:jc w:val="center"/>
                          <w:rPr>
                            <w:rFonts w:ascii="Arial" w:hAnsi="Arial" w:cs="Arial"/>
                            <w:sz w:val="14"/>
                            <w:szCs w:val="20"/>
                          </w:rPr>
                        </w:pPr>
                      </w:p>
                      <w:p w:rsidR="00491BD0" w:rsidRPr="00E758D5" w:rsidRDefault="00491BD0" w:rsidP="009728FA">
                        <w:pPr>
                          <w:jc w:val="center"/>
                          <w:rPr>
                            <w:rFonts w:ascii="Arial" w:hAnsi="Arial" w:cs="Arial"/>
                            <w:sz w:val="20"/>
                            <w:szCs w:val="20"/>
                          </w:rPr>
                        </w:pPr>
                        <w:r>
                          <w:rPr>
                            <w:rFonts w:ascii="Arial" w:hAnsi="Arial" w:cs="Arial"/>
                            <w:sz w:val="20"/>
                            <w:szCs w:val="20"/>
                          </w:rPr>
                          <w:t>Premises Development Team – Schools and Learning Division</w:t>
                        </w:r>
                      </w:p>
                    </w:txbxContent>
                  </v:textbox>
                </v:rect>
                <v:rect id="Rectangle 6" o:spid="_x0000_s1029" style="position:absolute;left:17360;top:12763;width:2691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5ELxAAAANoAAAAPAAAAZHJzL2Rvd25yZXYueG1sRI9Ba8JA&#10;FITvBf/D8gRvulFBNHUVERTBQ4nairdn9pmEZt+G7GrS/vquIPQ4zMw3zHzZmlI8qHaFZQXDQQSC&#10;OLW64EzB6bjpT0E4j6yxtEwKfsjBctF5m2OsbcMJPQ4+EwHCLkYFufdVLKVLczLoBrYiDt7N1gZ9&#10;kHUmdY1NgJtSjqJoIg0WHBZyrGidU/p9uBsFye08/HSX9dc4aZLt7Pfj6verq1K9brt6B+Gp9f/h&#10;V3unFUzgeSXcALn4AwAA//8DAFBLAQItABQABgAIAAAAIQDb4fbL7gAAAIUBAAATAAAAAAAAAAAA&#10;AAAAAAAAAABbQ29udGVudF9UeXBlc10ueG1sUEsBAi0AFAAGAAgAAAAhAFr0LFu/AAAAFQEAAAsA&#10;AAAAAAAAAAAAAAAAHwEAAF9yZWxzLy5yZWxzUEsBAi0AFAAGAAgAAAAhAId3kQvEAAAA2gAAAA8A&#10;AAAAAAAAAAAAAAAABwIAAGRycy9kb3ducmV2LnhtbFBLBQYAAAAAAwADALcAAAD4AgAAAAA=&#10;">
                  <v:fill color2="#9cf" rotate="t" angle="45" focus="100%" type="gradient"/>
                  <v:shadow on="t" opacity=".5" offset="6pt,6pt"/>
                  <v:textbox>
                    <w:txbxContent>
                      <w:p w:rsidR="00491BD0" w:rsidRPr="008B23B5" w:rsidRDefault="00491BD0" w:rsidP="009728FA">
                        <w:pPr>
                          <w:jc w:val="center"/>
                          <w:rPr>
                            <w:rFonts w:ascii="Arial" w:hAnsi="Arial" w:cs="Arial"/>
                            <w:sz w:val="8"/>
                            <w:szCs w:val="8"/>
                          </w:rPr>
                        </w:pPr>
                      </w:p>
                      <w:p w:rsidR="00491BD0" w:rsidRPr="008B23B5" w:rsidRDefault="00491BD0" w:rsidP="009728FA">
                        <w:pPr>
                          <w:jc w:val="center"/>
                          <w:rPr>
                            <w:rFonts w:ascii="Arial" w:hAnsi="Arial" w:cs="Arial"/>
                            <w:sz w:val="20"/>
                            <w:szCs w:val="20"/>
                          </w:rPr>
                        </w:pPr>
                        <w:r>
                          <w:rPr>
                            <w:rFonts w:ascii="Arial" w:hAnsi="Arial" w:cs="Arial"/>
                            <w:sz w:val="20"/>
                            <w:szCs w:val="20"/>
                          </w:rPr>
                          <w:t xml:space="preserve">Decision to close the school is taken by the Headteacher and Chair of </w:t>
                        </w:r>
                        <w:r w:rsidR="00DE1E96">
                          <w:rPr>
                            <w:rFonts w:ascii="Arial" w:hAnsi="Arial" w:cs="Arial"/>
                            <w:sz w:val="20"/>
                            <w:szCs w:val="20"/>
                          </w:rPr>
                          <w:t>Trustees</w:t>
                        </w:r>
                      </w:p>
                      <w:p w:rsidR="00491BD0" w:rsidRPr="00A13ADE" w:rsidRDefault="00491BD0" w:rsidP="009728FA">
                        <w:pPr>
                          <w:jc w:val="center"/>
                          <w:rPr>
                            <w:rFonts w:ascii="Arial" w:hAnsi="Arial" w:cs="Arial"/>
                            <w:sz w:val="20"/>
                            <w:szCs w:val="20"/>
                          </w:rPr>
                        </w:pPr>
                      </w:p>
                    </w:txbxContent>
                  </v:textbox>
                </v:rect>
                <v:rect id="Rectangle 7" o:spid="_x0000_s1030" style="position:absolute;left:2819;top:42900;width:20574;height:10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SQxQAAANoAAAAPAAAAZHJzL2Rvd25yZXYueG1sRI9Ba8JA&#10;FITvQv/D8gre6sYKVVM3QYRKoQeJtpbentlnEpp9G7KrSf31rlDwOMzMN8wi7U0tztS6yrKC8SgC&#10;QZxbXXGh4HP39jQD4TyyxtoyKfgjB2nyMFhgrG3HGZ23vhABwi5GBaX3TSyly0sy6Ea2IQ7e0bYG&#10;fZBtIXWLXYCbWj5H0Ys0WHFYKLGhVUn57/ZkFGTH7/GX+1ntJ1mXreeXzcF/LA9KDR/75SsIT72/&#10;h//b71rBFG5Xwg2QyRUAAP//AwBQSwECLQAUAAYACAAAACEA2+H2y+4AAACFAQAAEwAAAAAAAAAA&#10;AAAAAAAAAAAAW0NvbnRlbnRfVHlwZXNdLnhtbFBLAQItABQABgAIAAAAIQBa9CxbvwAAABUBAAAL&#10;AAAAAAAAAAAAAAAAAB8BAABfcmVscy8ucmVsc1BLAQItABQABgAIAAAAIQDoOzSQxQAAANoAAAAP&#10;AAAAAAAAAAAAAAAAAAcCAABkcnMvZG93bnJldi54bWxQSwUGAAAAAAMAAwC3AAAA+QIAAAAA&#10;">
                  <v:fill color2="#9cf" rotate="t" angle="45" focus="100%" type="gradient"/>
                  <v:shadow on="t" opacity=".5" offset="6pt,6pt"/>
                  <v:textbox>
                    <w:txbxContent>
                      <w:p w:rsidR="00491BD0" w:rsidRPr="008B23B5" w:rsidRDefault="00491BD0" w:rsidP="009728FA">
                        <w:pPr>
                          <w:jc w:val="center"/>
                          <w:rPr>
                            <w:rFonts w:ascii="Arial" w:hAnsi="Arial" w:cs="Arial"/>
                            <w:sz w:val="8"/>
                            <w:szCs w:val="8"/>
                          </w:rPr>
                        </w:pPr>
                      </w:p>
                      <w:p w:rsidR="00491BD0" w:rsidRDefault="00491BD0" w:rsidP="009728FA">
                        <w:pPr>
                          <w:jc w:val="center"/>
                          <w:rPr>
                            <w:rFonts w:ascii="Arial" w:hAnsi="Arial" w:cs="Arial"/>
                            <w:sz w:val="20"/>
                            <w:szCs w:val="20"/>
                          </w:rPr>
                        </w:pPr>
                        <w:r>
                          <w:rPr>
                            <w:rFonts w:ascii="Arial" w:hAnsi="Arial" w:cs="Arial"/>
                            <w:sz w:val="20"/>
                            <w:szCs w:val="20"/>
                          </w:rPr>
                          <w:t>School notifies the</w:t>
                        </w:r>
                      </w:p>
                      <w:p w:rsidR="00491BD0" w:rsidRDefault="00491BD0" w:rsidP="009728FA">
                        <w:pPr>
                          <w:jc w:val="center"/>
                          <w:rPr>
                            <w:rFonts w:ascii="Arial" w:hAnsi="Arial" w:cs="Arial"/>
                            <w:sz w:val="20"/>
                            <w:szCs w:val="20"/>
                          </w:rPr>
                        </w:pPr>
                        <w:r>
                          <w:rPr>
                            <w:rFonts w:ascii="Arial" w:hAnsi="Arial" w:cs="Arial"/>
                            <w:sz w:val="20"/>
                            <w:szCs w:val="20"/>
                          </w:rPr>
                          <w:t xml:space="preserve">School Transport Team on 823710 or 07748 154071.  </w:t>
                        </w:r>
                      </w:p>
                      <w:p w:rsidR="00491BD0" w:rsidRPr="00FE4A48" w:rsidRDefault="00491BD0" w:rsidP="009728FA">
                        <w:pPr>
                          <w:jc w:val="center"/>
                          <w:rPr>
                            <w:rFonts w:ascii="Arial" w:hAnsi="Arial" w:cs="Arial"/>
                            <w:sz w:val="14"/>
                            <w:szCs w:val="20"/>
                          </w:rPr>
                        </w:pPr>
                      </w:p>
                      <w:p w:rsidR="00491BD0" w:rsidRPr="00015197" w:rsidRDefault="00491BD0" w:rsidP="009728FA">
                        <w:pPr>
                          <w:jc w:val="center"/>
                          <w:rPr>
                            <w:rFonts w:ascii="Arial" w:hAnsi="Arial" w:cs="Arial"/>
                            <w:sz w:val="20"/>
                            <w:szCs w:val="20"/>
                          </w:rPr>
                        </w:pPr>
                        <w:r>
                          <w:rPr>
                            <w:rFonts w:ascii="Arial" w:hAnsi="Arial" w:cs="Arial"/>
                            <w:sz w:val="20"/>
                            <w:szCs w:val="20"/>
                          </w:rPr>
                          <w:t>School should also contact their catering provider</w:t>
                        </w:r>
                      </w:p>
                    </w:txbxContent>
                  </v:textbox>
                </v:rect>
                <v:rect id="Rectangle 8" o:spid="_x0000_s1031" style="position:absolute;left:2819;top:58445;width:20574;height:9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DiwQAAANoAAAAPAAAAZHJzL2Rvd25yZXYueG1sRE/LisIw&#10;FN0P+A/hCu7GVIVBq1FEUIRZDPWJu2tzbYvNTWkytvr1ZjEwy8N5zxatKcWDaldYVjDoRyCIU6sL&#10;zhQc9uvPMQjnkTWWlknBkxws5p2PGcbaNpzQY+czEULYxagg976KpXRpTgZd31bEgbvZ2qAPsM6k&#10;rrEJ4aaUwyj6kgYLDg05VrTKKb3vfo2C5HYeHN1ldRolTbKZvH6u/nt5VarXbZdTEJ5a/y/+c2+1&#10;grA1XAk3QM7fAAAA//8DAFBLAQItABQABgAIAAAAIQDb4fbL7gAAAIUBAAATAAAAAAAAAAAAAAAA&#10;AAAAAABbQ29udGVudF9UeXBlc10ueG1sUEsBAi0AFAAGAAgAAAAhAFr0LFu/AAAAFQEAAAsAAAAA&#10;AAAAAAAAAAAAHwEAAF9yZWxzLy5yZWxzUEsBAi0AFAAGAAgAAAAhAJmkoOLBAAAA2gAAAA8AAAAA&#10;AAAAAAAAAAAABwIAAGRycy9kb3ducmV2LnhtbFBLBQYAAAAAAwADALcAAAD1AgAAAAA=&#10;">
                  <v:fill color2="#9cf" rotate="t" angle="45" focus="100%" type="gradient"/>
                  <v:shadow on="t" opacity=".5" offset="6pt,6pt"/>
                  <v:textbox>
                    <w:txbxContent>
                      <w:p w:rsidR="00491BD0" w:rsidRPr="008B23B5" w:rsidRDefault="00491BD0" w:rsidP="009728FA">
                        <w:pPr>
                          <w:jc w:val="center"/>
                          <w:rPr>
                            <w:rFonts w:ascii="Arial" w:hAnsi="Arial" w:cs="Arial"/>
                            <w:sz w:val="8"/>
                            <w:szCs w:val="8"/>
                          </w:rPr>
                        </w:pPr>
                      </w:p>
                      <w:p w:rsidR="00491BD0" w:rsidRPr="00E758D5" w:rsidRDefault="00491BD0" w:rsidP="009728FA">
                        <w:pPr>
                          <w:jc w:val="center"/>
                          <w:rPr>
                            <w:rFonts w:ascii="Arial" w:hAnsi="Arial" w:cs="Arial"/>
                            <w:sz w:val="16"/>
                            <w:szCs w:val="20"/>
                          </w:rPr>
                        </w:pPr>
                      </w:p>
                      <w:p w:rsidR="00491BD0" w:rsidRPr="00444C64" w:rsidRDefault="00491BD0" w:rsidP="009728FA">
                        <w:pPr>
                          <w:jc w:val="center"/>
                          <w:rPr>
                            <w:rFonts w:ascii="Arial" w:hAnsi="Arial" w:cs="Arial"/>
                            <w:sz w:val="20"/>
                            <w:szCs w:val="20"/>
                          </w:rPr>
                        </w:pPr>
                        <w:r>
                          <w:rPr>
                            <w:rFonts w:ascii="Arial" w:hAnsi="Arial" w:cs="Arial"/>
                            <w:sz w:val="20"/>
                            <w:szCs w:val="20"/>
                          </w:rPr>
                          <w:t>School produces a briefing note for Chief Executive / Schools and Learning Division outlining reasons for closure</w:t>
                        </w:r>
                      </w:p>
                      <w:p w:rsidR="00491BD0" w:rsidRPr="00A13ADE" w:rsidRDefault="00491BD0" w:rsidP="009728FA">
                        <w:pPr>
                          <w:jc w:val="center"/>
                          <w:rPr>
                            <w:rFonts w:ascii="Arial" w:hAnsi="Arial" w:cs="Arial"/>
                            <w:sz w:val="20"/>
                            <w:szCs w:val="20"/>
                          </w:rPr>
                        </w:pPr>
                      </w:p>
                    </w:txbxContent>
                  </v:textbox>
                </v:rect>
                <v:rect id="Rectangle 9" o:spid="_x0000_s1032" style="position:absolute;left:2057;top:73983;width:22155;height:9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AV5xQAAANoAAAAPAAAAZHJzL2Rvd25yZXYueG1sRI9Pa8JA&#10;FMTvhX6H5RV6aza2IJq6EREqggeJthVvz+zLH5p9G7KrSfvpXUHocZiZ3zCz+WAacaHO1ZYVjKIY&#10;BHFudc2lgs/9x8sEhPPIGhvLpOCXHMzTx4cZJtr2nNFl50sRIOwSVFB53yZSurwigy6yLXHwCtsZ&#10;9EF2pdQd9gFuGvkax2NpsOawUGFLy4ryn93ZKMiKw+jLHZffb1mfraZ/25PfLE5KPT8Ni3cQngb/&#10;H76311rBFG5Xwg2Q6RUAAP//AwBQSwECLQAUAAYACAAAACEA2+H2y+4AAACFAQAAEwAAAAAAAAAA&#10;AAAAAAAAAAAAW0NvbnRlbnRfVHlwZXNdLnhtbFBLAQItABQABgAIAAAAIQBa9CxbvwAAABUBAAAL&#10;AAAAAAAAAAAAAAAAAB8BAABfcmVscy8ucmVsc1BLAQItABQABgAIAAAAIQD26AV5xQAAANoAAAAP&#10;AAAAAAAAAAAAAAAAAAcCAABkcnMvZG93bnJldi54bWxQSwUGAAAAAAMAAwC3AAAA+QIAAAAA&#10;">
                  <v:fill color2="#9cf" rotate="t" angle="45" focus="100%" type="gradient"/>
                  <v:shadow on="t" opacity=".5" offset="6pt,6pt"/>
                  <v:textbox>
                    <w:txbxContent>
                      <w:p w:rsidR="00491BD0" w:rsidRPr="008B23B5" w:rsidRDefault="00491BD0" w:rsidP="009728FA">
                        <w:pPr>
                          <w:jc w:val="center"/>
                          <w:rPr>
                            <w:rFonts w:ascii="Arial" w:hAnsi="Arial" w:cs="Arial"/>
                            <w:sz w:val="8"/>
                            <w:szCs w:val="8"/>
                          </w:rPr>
                        </w:pPr>
                      </w:p>
                      <w:p w:rsidR="00491BD0" w:rsidRDefault="00491BD0" w:rsidP="009728FA">
                        <w:pPr>
                          <w:jc w:val="center"/>
                          <w:rPr>
                            <w:rFonts w:ascii="Arial" w:hAnsi="Arial" w:cs="Arial"/>
                            <w:sz w:val="20"/>
                            <w:szCs w:val="20"/>
                          </w:rPr>
                        </w:pPr>
                      </w:p>
                      <w:p w:rsidR="00491BD0" w:rsidRPr="00A13ADE" w:rsidRDefault="00491BD0" w:rsidP="009728FA">
                        <w:pPr>
                          <w:jc w:val="center"/>
                          <w:rPr>
                            <w:rFonts w:ascii="Arial" w:hAnsi="Arial" w:cs="Arial"/>
                            <w:sz w:val="20"/>
                            <w:szCs w:val="20"/>
                          </w:rPr>
                        </w:pPr>
                        <w:r>
                          <w:rPr>
                            <w:rFonts w:ascii="Arial" w:hAnsi="Arial" w:cs="Arial"/>
                            <w:sz w:val="20"/>
                            <w:szCs w:val="20"/>
                          </w:rPr>
                          <w:t xml:space="preserve">School completes a report for the Governing Body </w:t>
                        </w:r>
                      </w:p>
                    </w:txbxContent>
                  </v:textbox>
                </v:rect>
                <v:rect id="Rectangle 10" o:spid="_x0000_s1033" style="position:absolute;left:38474;top:61017;width:18288;height:8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MxgAAANsAAAAPAAAAZHJzL2Rvd25yZXYueG1sRI9Ba8JA&#10;EIXvhf6HZQq91Y0WikZXEcFS6KFEbcXbmB2TYHY2ZLcm+uudQ6G3Gd6b976ZLXpXqwu1ofJsYDhI&#10;QBHn3lZcGNht1y9jUCEiW6w9k4ErBVjMHx9mmFrfcUaXTSyUhHBI0UAZY5NqHfKSHIaBb4hFO/nW&#10;YZS1LbRtsZNwV+tRkrxphxVLQ4kNrUrKz5tfZyA77Yff4bD6ec267H1y+zrGz+XRmOenfjkFFamP&#10;/+a/6w8r+EIvv8gAen4HAAD//wMAUEsBAi0AFAAGAAgAAAAhANvh9svuAAAAhQEAABMAAAAAAAAA&#10;AAAAAAAAAAAAAFtDb250ZW50X1R5cGVzXS54bWxQSwECLQAUAAYACAAAACEAWvQsW78AAAAVAQAA&#10;CwAAAAAAAAAAAAAAAAAfAQAAX3JlbHMvLnJlbHNQSwECLQAUAAYACAAAACEAHxmfjMYAAADbAAAA&#10;DwAAAAAAAAAAAAAAAAAHAgAAZHJzL2Rvd25yZXYueG1sUEsFBgAAAAADAAMAtwAAAPoCAAAAAA==&#10;">
                  <v:fill color2="#9cf" rotate="t" angle="45" focus="100%" type="gradient"/>
                  <v:shadow on="t" opacity=".5" offset="6pt,6pt"/>
                  <v:textbox>
                    <w:txbxContent>
                      <w:p w:rsidR="00491BD0" w:rsidRPr="008B23B5" w:rsidRDefault="00491BD0" w:rsidP="009728FA">
                        <w:pPr>
                          <w:jc w:val="center"/>
                          <w:rPr>
                            <w:rFonts w:ascii="Arial" w:hAnsi="Arial" w:cs="Arial"/>
                            <w:sz w:val="8"/>
                            <w:szCs w:val="8"/>
                          </w:rPr>
                        </w:pPr>
                      </w:p>
                      <w:p w:rsidR="00491BD0" w:rsidRDefault="00491BD0" w:rsidP="009728FA">
                        <w:pPr>
                          <w:jc w:val="center"/>
                          <w:rPr>
                            <w:rFonts w:ascii="Arial" w:hAnsi="Arial" w:cs="Arial"/>
                            <w:sz w:val="20"/>
                            <w:szCs w:val="20"/>
                          </w:rPr>
                        </w:pPr>
                        <w:r>
                          <w:rPr>
                            <w:rFonts w:ascii="Arial" w:hAnsi="Arial" w:cs="Arial"/>
                            <w:sz w:val="20"/>
                            <w:szCs w:val="20"/>
                          </w:rPr>
                          <w:t>Copy email sent to</w:t>
                        </w:r>
                      </w:p>
                      <w:p w:rsidR="00491BD0" w:rsidRPr="003D0601" w:rsidRDefault="00233537" w:rsidP="009728FA">
                        <w:pPr>
                          <w:jc w:val="center"/>
                          <w:rPr>
                            <w:rFonts w:ascii="Arial" w:hAnsi="Arial" w:cs="Arial"/>
                            <w:color w:val="0070C0"/>
                            <w:sz w:val="20"/>
                            <w:szCs w:val="20"/>
                          </w:rPr>
                        </w:pPr>
                        <w:hyperlink r:id="rId22" w:history="1">
                          <w:r w:rsidR="00491BD0" w:rsidRPr="003D0601">
                            <w:rPr>
                              <w:rStyle w:val="Hyperlink"/>
                              <w:rFonts w:cs="Arial"/>
                              <w:color w:val="0070C0"/>
                              <w:sz w:val="20"/>
                              <w:szCs w:val="20"/>
                            </w:rPr>
                            <w:t>Iain.lawrie@iow.gov.uk</w:t>
                          </w:r>
                        </w:hyperlink>
                        <w:r w:rsidR="00491BD0" w:rsidRPr="003D0601">
                          <w:rPr>
                            <w:rFonts w:ascii="Arial" w:hAnsi="Arial" w:cs="Arial"/>
                            <w:color w:val="0070C0"/>
                            <w:sz w:val="20"/>
                            <w:szCs w:val="20"/>
                          </w:rPr>
                          <w:t xml:space="preserve"> </w:t>
                        </w:r>
                      </w:p>
                      <w:p w:rsidR="00491BD0" w:rsidRPr="003D0601" w:rsidRDefault="00491BD0" w:rsidP="009728FA">
                        <w:pPr>
                          <w:jc w:val="center"/>
                          <w:rPr>
                            <w:rFonts w:ascii="Arial" w:hAnsi="Arial" w:cs="Arial"/>
                            <w:color w:val="0070C0"/>
                            <w:sz w:val="20"/>
                            <w:szCs w:val="20"/>
                            <w:u w:val="single"/>
                          </w:rPr>
                        </w:pPr>
                        <w:r w:rsidRPr="003D0601">
                          <w:rPr>
                            <w:rFonts w:ascii="Arial" w:hAnsi="Arial" w:cs="Arial"/>
                            <w:color w:val="0070C0"/>
                            <w:sz w:val="20"/>
                            <w:szCs w:val="20"/>
                            <w:u w:val="single"/>
                          </w:rPr>
                          <w:t>Lisa.scovell@iow.gov.uk</w:t>
                        </w:r>
                      </w:p>
                      <w:p w:rsidR="00491BD0" w:rsidRPr="003D0601" w:rsidRDefault="00233537" w:rsidP="009728FA">
                        <w:pPr>
                          <w:jc w:val="center"/>
                          <w:rPr>
                            <w:rFonts w:ascii="Arial" w:hAnsi="Arial" w:cs="Arial"/>
                            <w:color w:val="0070C0"/>
                            <w:sz w:val="20"/>
                            <w:szCs w:val="20"/>
                          </w:rPr>
                        </w:pPr>
                        <w:hyperlink r:id="rId23" w:history="1">
                          <w:r w:rsidR="00491BD0" w:rsidRPr="003D0601">
                            <w:rPr>
                              <w:rStyle w:val="Hyperlink"/>
                              <w:rFonts w:cs="Arial"/>
                              <w:color w:val="0070C0"/>
                              <w:sz w:val="20"/>
                              <w:szCs w:val="20"/>
                            </w:rPr>
                            <w:t>Darren.steed@iow.gov.uk</w:t>
                          </w:r>
                        </w:hyperlink>
                        <w:r w:rsidR="00491BD0" w:rsidRPr="003D0601">
                          <w:rPr>
                            <w:rFonts w:ascii="Arial" w:hAnsi="Arial" w:cs="Arial"/>
                            <w:color w:val="0070C0"/>
                            <w:sz w:val="20"/>
                            <w:szCs w:val="20"/>
                          </w:rPr>
                          <w:t xml:space="preserve"> </w:t>
                        </w:r>
                      </w:p>
                      <w:p w:rsidR="00491BD0" w:rsidRDefault="00491BD0" w:rsidP="009728FA">
                        <w:pPr>
                          <w:jc w:val="center"/>
                          <w:rPr>
                            <w:rFonts w:ascii="Arial" w:hAnsi="Arial" w:cs="Arial"/>
                            <w:sz w:val="20"/>
                            <w:szCs w:val="20"/>
                          </w:rPr>
                        </w:pPr>
                      </w:p>
                      <w:p w:rsidR="00491BD0" w:rsidRPr="00A13ADE" w:rsidRDefault="00491BD0" w:rsidP="009728FA">
                        <w:pPr>
                          <w:jc w:val="center"/>
                          <w:rPr>
                            <w:rFonts w:ascii="Arial" w:hAnsi="Arial" w:cs="Arial"/>
                            <w:sz w:val="20"/>
                            <w:szCs w:val="20"/>
                          </w:rPr>
                        </w:pPr>
                      </w:p>
                    </w:txbxContent>
                  </v:textbox>
                </v:rect>
                <v:rect id="Rectangle 11" o:spid="_x0000_s1034" style="position:absolute;left:37109;top:75653;width:2115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oXxAAAANsAAAAPAAAAZHJzL2Rvd25yZXYueG1sRE9Na8JA&#10;EL0L/Q/LCL3VTVooNboJIrQUPEhsVbyN2TEJZmdDdmtSf71bKHibx/uceTaYRlyoc7VlBfEkAkFc&#10;WF1zqeD76/3pDYTzyBoby6Tglxxk6cNojom2Ped02fhShBB2CSqovG8TKV1RkUE3sS1x4E62M+gD&#10;7EqpO+xDuGnkcxS9SoM1h4YKW1pWVJw3P0ZBftrHW3dY7l7yPv+YXtdHv1oclXocD4sZCE+Dv4v/&#10;3Z86zI/h75dwgExvAAAA//8DAFBLAQItABQABgAIAAAAIQDb4fbL7gAAAIUBAAATAAAAAAAAAAAA&#10;AAAAAAAAAABbQ29udGVudF9UeXBlc10ueG1sUEsBAi0AFAAGAAgAAAAhAFr0LFu/AAAAFQEAAAsA&#10;AAAAAAAAAAAAAAAAHwEAAF9yZWxzLy5yZWxzUEsBAi0AFAAGAAgAAAAhAHBVOhfEAAAA2wAAAA8A&#10;AAAAAAAAAAAAAAAABwIAAGRycy9kb3ducmV2LnhtbFBLBQYAAAAAAwADALcAAAD4AgAAAAA=&#10;">
                  <v:fill color2="#9cf" rotate="t" angle="45" focus="100%" type="gradient"/>
                  <v:shadow on="t" opacity=".5" offset="6pt,6pt"/>
                  <v:textbox>
                    <w:txbxContent>
                      <w:p w:rsidR="00491BD0" w:rsidRPr="008B23B5" w:rsidRDefault="00491BD0" w:rsidP="009728FA">
                        <w:pPr>
                          <w:jc w:val="center"/>
                          <w:rPr>
                            <w:rFonts w:ascii="Arial" w:hAnsi="Arial" w:cs="Arial"/>
                            <w:sz w:val="8"/>
                            <w:szCs w:val="8"/>
                          </w:rPr>
                        </w:pPr>
                      </w:p>
                      <w:p w:rsidR="00491BD0" w:rsidRPr="001B5160" w:rsidRDefault="00491BD0" w:rsidP="009728FA">
                        <w:pPr>
                          <w:jc w:val="center"/>
                          <w:rPr>
                            <w:rFonts w:ascii="Arial" w:hAnsi="Arial" w:cs="Arial"/>
                            <w:sz w:val="10"/>
                            <w:szCs w:val="20"/>
                          </w:rPr>
                        </w:pPr>
                      </w:p>
                      <w:p w:rsidR="00491BD0" w:rsidRPr="00444C64" w:rsidRDefault="00491BD0" w:rsidP="009728FA">
                        <w:pPr>
                          <w:jc w:val="center"/>
                          <w:rPr>
                            <w:rFonts w:ascii="Arial" w:hAnsi="Arial" w:cs="Arial"/>
                            <w:sz w:val="20"/>
                            <w:szCs w:val="20"/>
                          </w:rPr>
                        </w:pPr>
                        <w:r>
                          <w:rPr>
                            <w:rFonts w:ascii="Arial" w:hAnsi="Arial" w:cs="Arial"/>
                            <w:sz w:val="20"/>
                            <w:szCs w:val="20"/>
                          </w:rPr>
                          <w:t>Action Log updated</w:t>
                        </w:r>
                      </w:p>
                    </w:txbxContent>
                  </v:textbox>
                </v:rect>
                <v:rect id="Rectangle 12" o:spid="_x0000_s1035" style="position:absolute;left:15811;top:21551;width:30067;height:1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0GLwAAAANsAAAAPAAAAZHJzL2Rvd25yZXYueG1sRE/bisIw&#10;EH0X9h/CLPim6fZBpRplXRC0IFL1A4ZmetFmUpqs7f79RhB8m8O5zmozmEY8qHO1ZQVf0wgEcW51&#10;zaWC62U3WYBwHlljY5kU/JGDzfpjtMJE254zepx9KUIIuwQVVN63iZQur8igm9qWOHCF7Qz6ALtS&#10;6g77EG4aGUfRTBqsOTRU2NJPRfn9/GsUbN1xl/Xt7ZgVxSk+pD6dbylVavw5fC9BeBr8W/xy73WY&#10;H8Pzl3CAXP8DAAD//wMAUEsBAi0AFAAGAAgAAAAhANvh9svuAAAAhQEAABMAAAAAAAAAAAAAAAAA&#10;AAAAAFtDb250ZW50X1R5cGVzXS54bWxQSwECLQAUAAYACAAAACEAWvQsW78AAAAVAQAACwAAAAAA&#10;AAAAAAAAAAAfAQAAX3JlbHMvLnJlbHNQSwECLQAUAAYACAAAACEA6ttBi8AAAADbAAAADwAAAAAA&#10;AAAAAAAAAAAHAgAAZHJzL2Rvd25yZXYueG1sUEsFBgAAAAADAAMAtwAAAPQCAAAAAA==&#10;">
                  <v:fill color2="#8db3e2" o:opacity2="64881f" rotate="t" focus="100%" type="gradient"/>
                  <v:shadow on="t" opacity=".5" offset="6pt,6pt"/>
                  <v:textbox>
                    <w:txbxContent>
                      <w:p w:rsidR="00491BD0" w:rsidRPr="008B23B5" w:rsidRDefault="00491BD0" w:rsidP="009728FA">
                        <w:pPr>
                          <w:jc w:val="center"/>
                          <w:rPr>
                            <w:rFonts w:ascii="Arial" w:hAnsi="Arial" w:cs="Arial"/>
                            <w:sz w:val="8"/>
                            <w:szCs w:val="8"/>
                          </w:rPr>
                        </w:pPr>
                      </w:p>
                      <w:p w:rsidR="00491BD0" w:rsidRDefault="00491BD0" w:rsidP="009728FA">
                        <w:pPr>
                          <w:jc w:val="center"/>
                          <w:rPr>
                            <w:rFonts w:ascii="Arial" w:hAnsi="Arial" w:cs="Arial"/>
                            <w:sz w:val="20"/>
                            <w:szCs w:val="20"/>
                          </w:rPr>
                        </w:pPr>
                        <w:r>
                          <w:rPr>
                            <w:rFonts w:ascii="Arial" w:hAnsi="Arial" w:cs="Arial"/>
                            <w:sz w:val="20"/>
                            <w:szCs w:val="20"/>
                          </w:rPr>
                          <w:t>School notifies the Local Authority of the closure by 7.30am to:</w:t>
                        </w:r>
                      </w:p>
                      <w:p w:rsidR="00491BD0" w:rsidRDefault="00491BD0" w:rsidP="009728FA">
                        <w:pPr>
                          <w:jc w:val="center"/>
                          <w:rPr>
                            <w:rFonts w:ascii="Arial" w:hAnsi="Arial" w:cs="Arial"/>
                            <w:sz w:val="20"/>
                            <w:szCs w:val="20"/>
                          </w:rPr>
                        </w:pPr>
                      </w:p>
                      <w:p w:rsidR="00491BD0" w:rsidRDefault="00491BD0" w:rsidP="009728FA">
                        <w:pPr>
                          <w:jc w:val="center"/>
                          <w:rPr>
                            <w:rFonts w:ascii="Arial" w:hAnsi="Arial" w:cs="Arial"/>
                            <w:sz w:val="20"/>
                            <w:szCs w:val="20"/>
                          </w:rPr>
                        </w:pPr>
                        <w:r>
                          <w:rPr>
                            <w:rFonts w:ascii="Arial" w:hAnsi="Arial" w:cs="Arial"/>
                            <w:sz w:val="20"/>
                            <w:szCs w:val="20"/>
                          </w:rPr>
                          <w:t>Jade Kennett – 07891 386989</w:t>
                        </w:r>
                      </w:p>
                      <w:p w:rsidR="00491BD0" w:rsidRDefault="00491BD0" w:rsidP="009728FA">
                        <w:pPr>
                          <w:jc w:val="center"/>
                          <w:rPr>
                            <w:rFonts w:ascii="Arial" w:hAnsi="Arial" w:cs="Arial"/>
                            <w:sz w:val="20"/>
                            <w:szCs w:val="20"/>
                          </w:rPr>
                        </w:pPr>
                        <w:r>
                          <w:rPr>
                            <w:rFonts w:ascii="Arial" w:hAnsi="Arial" w:cs="Arial"/>
                            <w:sz w:val="20"/>
                            <w:szCs w:val="20"/>
                          </w:rPr>
                          <w:t xml:space="preserve">Or </w:t>
                        </w:r>
                      </w:p>
                      <w:p w:rsidR="00491BD0" w:rsidRPr="00444C64" w:rsidRDefault="00491BD0" w:rsidP="009728FA">
                        <w:pPr>
                          <w:jc w:val="center"/>
                          <w:rPr>
                            <w:rFonts w:ascii="Arial" w:hAnsi="Arial" w:cs="Arial"/>
                            <w:sz w:val="20"/>
                            <w:szCs w:val="20"/>
                          </w:rPr>
                        </w:pPr>
                        <w:r>
                          <w:rPr>
                            <w:rFonts w:ascii="Arial" w:hAnsi="Arial" w:cs="Arial"/>
                            <w:sz w:val="20"/>
                            <w:szCs w:val="20"/>
                          </w:rPr>
                          <w:t>Josie Clark – 07966 569033</w:t>
                        </w:r>
                      </w:p>
                      <w:p w:rsidR="00491BD0" w:rsidRDefault="00491BD0" w:rsidP="009728FA">
                        <w:pPr>
                          <w:jc w:val="center"/>
                          <w:rPr>
                            <w:rFonts w:ascii="Arial" w:hAnsi="Arial" w:cs="Arial"/>
                            <w:sz w:val="18"/>
                            <w:szCs w:val="20"/>
                          </w:rPr>
                        </w:pPr>
                      </w:p>
                      <w:p w:rsidR="00491BD0" w:rsidRPr="00187C18" w:rsidRDefault="00491BD0" w:rsidP="009728FA">
                        <w:pPr>
                          <w:jc w:val="center"/>
                          <w:rPr>
                            <w:rFonts w:ascii="Arial" w:hAnsi="Arial" w:cs="Arial"/>
                            <w:b/>
                            <w:sz w:val="18"/>
                            <w:szCs w:val="20"/>
                          </w:rPr>
                        </w:pPr>
                        <w:r w:rsidRPr="00187C18">
                          <w:rPr>
                            <w:rFonts w:ascii="Arial" w:hAnsi="Arial" w:cs="Arial"/>
                            <w:b/>
                            <w:sz w:val="18"/>
                            <w:szCs w:val="20"/>
                          </w:rPr>
                          <w:t>PLEASE DO NOT INFORM THE MEDIA DIRECTLY</w:t>
                        </w:r>
                      </w:p>
                      <w:p w:rsidR="00491BD0" w:rsidRPr="00A13ADE" w:rsidRDefault="00491BD0" w:rsidP="009728FA">
                        <w:pPr>
                          <w:jc w:val="center"/>
                          <w:rPr>
                            <w:rFonts w:ascii="Arial" w:hAnsi="Arial" w:cs="Arial"/>
                            <w:sz w:val="20"/>
                            <w:szCs w:val="20"/>
                          </w:rPr>
                        </w:pPr>
                      </w:p>
                    </w:txbxContent>
                  </v:textbox>
                </v:rect>
                <v:shapetype id="_x0000_t32" coordsize="21600,21600" o:spt="32" o:oned="t" path="m,l21600,21600e" filled="f">
                  <v:path arrowok="t" fillok="f" o:connecttype="none"/>
                  <o:lock v:ext="edit" shapetype="t"/>
                </v:shapetype>
                <v:shape id="AutoShape 13" o:spid="_x0000_s1036" type="#_x0000_t32" style="position:absolute;left:30778;top:9017;width:44;height:3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4" o:spid="_x0000_s1037" type="#_x0000_t32" style="position:absolute;left:13106;top:53606;width:6;height:48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5" o:spid="_x0000_s1038" type="#_x0000_t32" style="position:absolute;left:30822;top:18478;width:26;height:3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rect id="Rectangle 16" o:spid="_x0000_s1039" style="position:absolute;left:36341;top:42913;width:22580;height:1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JjwwAAANsAAAAPAAAAZHJzL2Rvd25yZXYueG1sRE9Na8JA&#10;EL0L/Q/LFHrTjS2Ija4iQkXwUKJV8TZmxySYnQ3Z1aT+elcQvM3jfc542ppSXKl2hWUF/V4Egji1&#10;uuBMwd/mpzsE4TyyxtIyKfgnB9PJW2eMsbYNJ3Rd+0yEEHYxKsi9r2IpXZqTQdezFXHgTrY26AOs&#10;M6lrbEK4KeVnFA2kwYJDQ44VzXNKz+uLUZCc9v2tO8x3X0mTLL5vv0e/mh2V+nhvZyMQnlr/Ej/d&#10;Sx3mD+DxSzhATu4AAAD//wMAUEsBAi0AFAAGAAgAAAAhANvh9svuAAAAhQEAABMAAAAAAAAAAAAA&#10;AAAAAAAAAFtDb250ZW50X1R5cGVzXS54bWxQSwECLQAUAAYACAAAACEAWvQsW78AAAAVAQAACwAA&#10;AAAAAAAAAAAAAAAfAQAAX3JlbHMvLnJlbHNQSwECLQAUAAYACAAAACEA/7yiY8MAAADbAAAADwAA&#10;AAAAAAAAAAAAAAAHAgAAZHJzL2Rvd25yZXYueG1sUEsFBgAAAAADAAMAtwAAAPcCAAAAAA==&#10;">
                  <v:fill color2="#9cf" rotate="t" angle="45" focus="100%" type="gradient"/>
                  <v:shadow on="t" opacity=".5" offset="6pt,6pt"/>
                  <v:textbox>
                    <w:txbxContent>
                      <w:p w:rsidR="00491BD0" w:rsidRPr="008B23B5" w:rsidRDefault="00491BD0" w:rsidP="009728FA">
                        <w:pPr>
                          <w:jc w:val="center"/>
                          <w:rPr>
                            <w:rFonts w:ascii="Arial" w:hAnsi="Arial" w:cs="Arial"/>
                            <w:sz w:val="8"/>
                            <w:szCs w:val="8"/>
                          </w:rPr>
                        </w:pPr>
                      </w:p>
                      <w:p w:rsidR="00491BD0" w:rsidRDefault="00491BD0" w:rsidP="009728FA">
                        <w:pPr>
                          <w:jc w:val="center"/>
                          <w:rPr>
                            <w:rFonts w:ascii="Arial" w:hAnsi="Arial" w:cs="Arial"/>
                            <w:sz w:val="20"/>
                            <w:szCs w:val="20"/>
                          </w:rPr>
                        </w:pPr>
                      </w:p>
                      <w:p w:rsidR="00491BD0" w:rsidRDefault="00491BD0" w:rsidP="009728FA">
                        <w:pPr>
                          <w:jc w:val="center"/>
                          <w:rPr>
                            <w:rFonts w:ascii="Arial" w:hAnsi="Arial" w:cs="Arial"/>
                            <w:sz w:val="20"/>
                            <w:szCs w:val="20"/>
                          </w:rPr>
                        </w:pPr>
                        <w:r>
                          <w:rPr>
                            <w:rFonts w:ascii="Arial" w:hAnsi="Arial" w:cs="Arial"/>
                            <w:sz w:val="20"/>
                            <w:szCs w:val="20"/>
                          </w:rPr>
                          <w:t>Premises Development Team notifies Media &amp; Communications Team who will share school closures information on iwight.com, Facebook &amp; Twitter websites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40" type="#_x0000_t34" style="position:absolute;left:35541;top:30816;width:7404;height:167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cKYvQAAANsAAAAPAAAAZHJzL2Rvd25yZXYueG1sRE9LCsIw&#10;EN0L3iGM4E5TRfxUo4gguhH8HWBsxrbYTEoTtXp6Iwju5vG+M1vUphAPqlxuWUGvG4EgTqzOOVVw&#10;Pq07YxDOI2ssLJOCFzlYzJuNGcbaPvlAj6NPRQhhF6OCzPsyltIlGRl0XVsSB+5qK4M+wCqVusJn&#10;CDeF7EfRUBrMOTRkWNIqo+R2vBsFg5c7vGk3lv19OpkkLhptrnxRqt2ql1MQnmr/F//cWx3mj+D7&#10;SzhAzj8AAAD//wMAUEsBAi0AFAAGAAgAAAAhANvh9svuAAAAhQEAABMAAAAAAAAAAAAAAAAAAAAA&#10;AFtDb250ZW50X1R5cGVzXS54bWxQSwECLQAUAAYACAAAACEAWvQsW78AAAAVAQAACwAAAAAAAAAA&#10;AAAAAAAfAQAAX3JlbHMvLnJlbHNQSwECLQAUAAYACAAAACEAsynCmL0AAADbAAAADwAAAAAAAAAA&#10;AAAAAAAHAgAAZHJzL2Rvd25yZXYueG1sUEsFBgAAAAADAAMAtwAAAPECAAAAAA==&#10;">
                  <v:stroke endarrow="block"/>
                </v:shape>
                <v:shape id="AutoShape 18" o:spid="_x0000_s1041" type="#_x0000_t34" style="position:absolute;left:18281;top:30334;width:7391;height:1774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dx5xQAAANsAAAAPAAAAZHJzL2Rvd25yZXYueG1sRI9Ba8JA&#10;EIXvBf/DMkJvdWMPRVJXUaGQg6U0WkpvQ3aajc3OhuxG47/vHARvM7w3732zXI++VWfqYxPYwHyW&#10;gSKugm24NnA8vD0tQMWEbLENTAauFGG9mjwsMbfhwp90LlOtJIRjjgZcSl2udawceYyz0BGL9ht6&#10;j0nWvta2x4uE+1Y/Z9mL9tiwNDjsaOeo+isHb+Dn673eXz+25QaLYnDH3Wn43p+MeZyOm1dQicZ0&#10;N9+uCyv4Aiu/yAB69Q8AAP//AwBQSwECLQAUAAYACAAAACEA2+H2y+4AAACFAQAAEwAAAAAAAAAA&#10;AAAAAAAAAAAAW0NvbnRlbnRfVHlwZXNdLnhtbFBLAQItABQABgAIAAAAIQBa9CxbvwAAABUBAAAL&#10;AAAAAAAAAAAAAAAAAB8BAABfcmVscy8ucmVsc1BLAQItABQABgAIAAAAIQDa5dx5xQAAANsAAAAP&#10;AAAAAAAAAAAAAAAAAAcCAABkcnMvZG93bnJldi54bWxQSwUGAAAAAAMAAwC3AAAA+QIAAAAA&#10;">
                  <v:stroke endarrow="block"/>
                </v:shape>
                <v:shape id="AutoShape 19" o:spid="_x0000_s1042" type="#_x0000_t32" style="position:absolute;left:47618;top:56330;width:13;height:46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20" o:spid="_x0000_s1043" type="#_x0000_t32" style="position:absolute;left:47618;top:69170;width:70;height:64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21" o:spid="_x0000_s1044" type="#_x0000_t32" style="position:absolute;left:13106;top:68008;width:32;height:5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w10:anchorlock/>
              </v:group>
            </w:pict>
          </mc:Fallback>
        </mc:AlternateContent>
      </w: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lastRenderedPageBreak/>
        <w:t>Appendix G</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Cs w:val="21"/>
          <w:u w:val="single"/>
        </w:rPr>
      </w:pPr>
      <w:r>
        <w:rPr>
          <w:rFonts w:cs="Comic Sans MS"/>
          <w:b/>
          <w:bCs/>
          <w:color w:val="1F497D"/>
          <w:szCs w:val="21"/>
          <w:u w:val="single"/>
        </w:rPr>
        <w:t>FORM 5 – ESSENTIAL EQUIPMENT</w:t>
      </w:r>
    </w:p>
    <w:p w:rsidR="00563828" w:rsidRDefault="0056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p>
    <w:p w:rsidR="00563828" w:rsidRDefault="0045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i/>
          <w:color w:val="FF0000"/>
          <w:sz w:val="18"/>
          <w:szCs w:val="21"/>
        </w:rPr>
      </w:pPr>
      <w:r>
        <w:rPr>
          <w:rFonts w:cs="Comic Sans MS"/>
          <w:bCs/>
          <w:i/>
          <w:color w:val="FF0000"/>
          <w:sz w:val="18"/>
          <w:szCs w:val="21"/>
        </w:rPr>
        <w:t>LT is an abbreviation of Long Term and is the total required should access be denied for over 2 weeks</w:t>
      </w:r>
    </w:p>
    <w:tbl>
      <w:tblPr>
        <w:tblpPr w:leftFromText="180" w:rightFromText="180" w:vertAnchor="text" w:horzAnchor="margin" w:tblpXSpec="right" w:tblpY="320"/>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2"/>
        <w:gridCol w:w="963"/>
        <w:gridCol w:w="4647"/>
      </w:tblGrid>
      <w:tr w:rsidR="007153DE" w:rsidTr="007153DE">
        <w:trPr>
          <w:trHeight w:val="327"/>
        </w:trPr>
        <w:tc>
          <w:tcPr>
            <w:tcW w:w="3032" w:type="dxa"/>
            <w:shd w:val="clear" w:color="auto" w:fill="E6E6E6"/>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Requirement</w:t>
            </w:r>
          </w:p>
        </w:tc>
        <w:tc>
          <w:tcPr>
            <w:tcW w:w="963" w:type="dxa"/>
            <w:shd w:val="clear" w:color="auto" w:fill="E6E6E6"/>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Period</w:t>
            </w:r>
          </w:p>
        </w:tc>
        <w:tc>
          <w:tcPr>
            <w:tcW w:w="4647" w:type="dxa"/>
            <w:shd w:val="clear" w:color="auto" w:fill="E6E6E6"/>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
                <w:bCs/>
                <w:color w:val="1F497D"/>
                <w:sz w:val="20"/>
                <w:szCs w:val="21"/>
              </w:rPr>
            </w:pPr>
            <w:r>
              <w:rPr>
                <w:rFonts w:cs="Comic Sans MS"/>
                <w:b/>
                <w:bCs/>
                <w:color w:val="1F497D"/>
                <w:sz w:val="20"/>
                <w:szCs w:val="21"/>
              </w:rPr>
              <w:t>School</w:t>
            </w:r>
          </w:p>
        </w:tc>
      </w:tr>
      <w:tr w:rsidR="007153DE" w:rsidTr="007153DE">
        <w:trPr>
          <w:trHeight w:val="536"/>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r>
              <w:rPr>
                <w:rFonts w:cs="Comic Sans MS"/>
                <w:bCs/>
                <w:color w:val="1F497D"/>
                <w:sz w:val="18"/>
                <w:szCs w:val="21"/>
              </w:rPr>
              <w:t>Number of staff:</w:t>
            </w:r>
          </w:p>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r>
              <w:rPr>
                <w:rFonts w:cs="Comic Sans MS"/>
                <w:bCs/>
                <w:color w:val="1F497D"/>
                <w:sz w:val="18"/>
                <w:szCs w:val="21"/>
              </w:rPr>
              <w:t>Administration</w:t>
            </w: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r>
              <w:rPr>
                <w:rFonts w:cs="Comic Sans MS"/>
                <w:bCs/>
                <w:color w:val="1F497D"/>
                <w:sz w:val="16"/>
                <w:szCs w:val="21"/>
              </w:rPr>
              <w:t>1st week</w:t>
            </w: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r>
              <w:rPr>
                <w:rFonts w:cs="Comic Sans MS"/>
                <w:bCs/>
                <w:color w:val="1F497D"/>
                <w:sz w:val="16"/>
                <w:szCs w:val="21"/>
              </w:rPr>
              <w:t>LT</w:t>
            </w: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r>
              <w:rPr>
                <w:rFonts w:cs="Comic Sans MS"/>
                <w:bCs/>
                <w:color w:val="1F497D"/>
                <w:sz w:val="18"/>
                <w:szCs w:val="21"/>
              </w:rPr>
              <w:t>Teachers</w:t>
            </w: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r>
              <w:rPr>
                <w:rFonts w:cs="Comic Sans MS"/>
                <w:bCs/>
                <w:color w:val="1F497D"/>
                <w:sz w:val="16"/>
                <w:szCs w:val="21"/>
              </w:rPr>
              <w:t>1st week</w:t>
            </w: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r>
              <w:rPr>
                <w:rFonts w:cs="Comic Sans MS"/>
                <w:bCs/>
                <w:color w:val="1F497D"/>
                <w:sz w:val="16"/>
                <w:szCs w:val="21"/>
              </w:rPr>
              <w:t>LT</w:t>
            </w: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r>
              <w:rPr>
                <w:rFonts w:cs="Comic Sans MS"/>
                <w:bCs/>
                <w:color w:val="1F497D"/>
                <w:sz w:val="18"/>
                <w:szCs w:val="21"/>
              </w:rPr>
              <w:t>Other (please state)</w:t>
            </w: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r>
              <w:rPr>
                <w:rFonts w:cs="Comic Sans MS"/>
                <w:bCs/>
                <w:color w:val="1F497D"/>
                <w:sz w:val="16"/>
                <w:szCs w:val="21"/>
              </w:rPr>
              <w:t>1st week</w:t>
            </w: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r>
              <w:rPr>
                <w:rFonts w:cs="Comic Sans MS"/>
                <w:bCs/>
                <w:color w:val="1F497D"/>
                <w:sz w:val="16"/>
                <w:szCs w:val="21"/>
              </w:rPr>
              <w:t>LT</w:t>
            </w: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566"/>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r>
              <w:rPr>
                <w:rFonts w:cs="Comic Sans MS"/>
                <w:bCs/>
                <w:color w:val="1F497D"/>
                <w:sz w:val="18"/>
                <w:szCs w:val="21"/>
              </w:rPr>
              <w:t>Number of classrooms:</w:t>
            </w:r>
          </w:p>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r>
              <w:rPr>
                <w:rFonts w:cs="Comic Sans MS"/>
                <w:bCs/>
                <w:color w:val="1F497D"/>
                <w:sz w:val="18"/>
                <w:szCs w:val="21"/>
              </w:rPr>
              <w:t>Basic</w:t>
            </w: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r>
              <w:rPr>
                <w:rFonts w:cs="Comic Sans MS"/>
                <w:bCs/>
                <w:color w:val="1F497D"/>
                <w:sz w:val="16"/>
                <w:szCs w:val="21"/>
              </w:rPr>
              <w:t>1st week</w:t>
            </w: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r>
              <w:rPr>
                <w:rFonts w:cs="Comic Sans MS"/>
                <w:bCs/>
                <w:color w:val="1F497D"/>
                <w:sz w:val="16"/>
                <w:szCs w:val="21"/>
              </w:rPr>
              <w:t>LT</w:t>
            </w: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r>
              <w:rPr>
                <w:rFonts w:cs="Comic Sans MS"/>
                <w:bCs/>
                <w:color w:val="1F497D"/>
                <w:sz w:val="18"/>
                <w:szCs w:val="21"/>
              </w:rPr>
              <w:t>Specialist (please state)</w:t>
            </w: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r>
              <w:rPr>
                <w:rFonts w:cs="Comic Sans MS"/>
                <w:bCs/>
                <w:color w:val="1F497D"/>
                <w:sz w:val="16"/>
                <w:szCs w:val="21"/>
              </w:rPr>
              <w:t>1st week</w:t>
            </w: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r>
              <w:rPr>
                <w:rFonts w:cs="Comic Sans MS"/>
                <w:bCs/>
                <w:color w:val="1F497D"/>
                <w:sz w:val="16"/>
                <w:szCs w:val="21"/>
              </w:rPr>
              <w:t>LT</w:t>
            </w: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536"/>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r>
              <w:rPr>
                <w:rFonts w:cs="Comic Sans MS"/>
                <w:bCs/>
                <w:color w:val="1F497D"/>
                <w:sz w:val="18"/>
                <w:szCs w:val="21"/>
              </w:rPr>
              <w:t>Number of desks and chairs:</w:t>
            </w:r>
          </w:p>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r>
              <w:rPr>
                <w:rFonts w:cs="Comic Sans MS"/>
                <w:bCs/>
                <w:color w:val="1F497D"/>
                <w:sz w:val="18"/>
                <w:szCs w:val="21"/>
              </w:rPr>
              <w:t>Office desks</w:t>
            </w: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r>
              <w:rPr>
                <w:rFonts w:cs="Comic Sans MS"/>
                <w:bCs/>
                <w:color w:val="1F497D"/>
                <w:sz w:val="16"/>
                <w:szCs w:val="21"/>
              </w:rPr>
              <w:t>1st week</w:t>
            </w: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r>
              <w:rPr>
                <w:rFonts w:cs="Comic Sans MS"/>
                <w:bCs/>
                <w:color w:val="1F497D"/>
                <w:sz w:val="16"/>
                <w:szCs w:val="21"/>
              </w:rPr>
              <w:t>LT</w:t>
            </w: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r>
              <w:rPr>
                <w:rFonts w:cs="Comic Sans MS"/>
                <w:bCs/>
                <w:color w:val="1F497D"/>
                <w:sz w:val="18"/>
                <w:szCs w:val="21"/>
              </w:rPr>
              <w:t>Classroom desks</w:t>
            </w: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r>
              <w:rPr>
                <w:rFonts w:cs="Comic Sans MS"/>
                <w:bCs/>
                <w:color w:val="1F497D"/>
                <w:sz w:val="16"/>
                <w:szCs w:val="21"/>
              </w:rPr>
              <w:t>1st week</w:t>
            </w: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r>
              <w:rPr>
                <w:rFonts w:cs="Comic Sans MS"/>
                <w:bCs/>
                <w:color w:val="1F497D"/>
                <w:sz w:val="16"/>
                <w:szCs w:val="21"/>
              </w:rPr>
              <w:t>LT</w:t>
            </w: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r>
              <w:rPr>
                <w:rFonts w:cs="Comic Sans MS"/>
                <w:bCs/>
                <w:color w:val="1F497D"/>
                <w:sz w:val="18"/>
                <w:szCs w:val="21"/>
              </w:rPr>
              <w:t>Office chairs</w:t>
            </w: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r>
              <w:rPr>
                <w:rFonts w:cs="Comic Sans MS"/>
                <w:bCs/>
                <w:color w:val="1F497D"/>
                <w:sz w:val="16"/>
                <w:szCs w:val="21"/>
              </w:rPr>
              <w:t>1st week</w:t>
            </w: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r>
              <w:rPr>
                <w:rFonts w:cs="Comic Sans MS"/>
                <w:bCs/>
                <w:color w:val="1F497D"/>
                <w:sz w:val="16"/>
                <w:szCs w:val="21"/>
              </w:rPr>
              <w:t>LT</w:t>
            </w: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r>
              <w:rPr>
                <w:rFonts w:cs="Comic Sans MS"/>
                <w:bCs/>
                <w:color w:val="1F497D"/>
                <w:sz w:val="18"/>
                <w:szCs w:val="21"/>
              </w:rPr>
              <w:t>Classroom chairs</w:t>
            </w: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r>
              <w:rPr>
                <w:rFonts w:cs="Comic Sans MS"/>
                <w:bCs/>
                <w:color w:val="1F497D"/>
                <w:sz w:val="16"/>
                <w:szCs w:val="21"/>
              </w:rPr>
              <w:t>1st week</w:t>
            </w: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r>
              <w:rPr>
                <w:rFonts w:cs="Comic Sans MS"/>
                <w:bCs/>
                <w:color w:val="1F497D"/>
                <w:sz w:val="16"/>
                <w:szCs w:val="21"/>
              </w:rPr>
              <w:t>LT</w:t>
            </w: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566"/>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r>
              <w:rPr>
                <w:rFonts w:cs="Comic Sans MS"/>
                <w:bCs/>
                <w:color w:val="1F497D"/>
                <w:sz w:val="18"/>
                <w:szCs w:val="21"/>
              </w:rPr>
              <w:t>Specialist desks and chairs</w:t>
            </w:r>
          </w:p>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r>
              <w:rPr>
                <w:rFonts w:cs="Comic Sans MS"/>
                <w:bCs/>
                <w:color w:val="1F497D"/>
                <w:sz w:val="18"/>
                <w:szCs w:val="21"/>
              </w:rPr>
              <w:t>(please state)</w:t>
            </w: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r>
              <w:rPr>
                <w:rFonts w:cs="Comic Sans MS"/>
                <w:bCs/>
                <w:color w:val="1F497D"/>
                <w:sz w:val="16"/>
                <w:szCs w:val="21"/>
              </w:rPr>
              <w:t>1st week</w:t>
            </w: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r>
              <w:rPr>
                <w:rFonts w:cs="Comic Sans MS"/>
                <w:bCs/>
                <w:color w:val="1F497D"/>
                <w:sz w:val="16"/>
                <w:szCs w:val="21"/>
              </w:rPr>
              <w:t>LT</w:t>
            </w: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833"/>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r>
              <w:rPr>
                <w:rFonts w:cs="Comic Sans MS"/>
                <w:bCs/>
                <w:color w:val="1F497D"/>
                <w:sz w:val="18"/>
                <w:szCs w:val="21"/>
              </w:rPr>
              <w:t>Telephone requirements</w:t>
            </w:r>
          </w:p>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r>
              <w:rPr>
                <w:rFonts w:cs="Comic Sans MS"/>
                <w:bCs/>
                <w:color w:val="1F497D"/>
                <w:sz w:val="18"/>
                <w:szCs w:val="21"/>
              </w:rPr>
              <w:t>(number of units):</w:t>
            </w:r>
          </w:p>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r>
              <w:rPr>
                <w:rFonts w:cs="Comic Sans MS"/>
                <w:bCs/>
                <w:color w:val="1F497D"/>
                <w:sz w:val="18"/>
                <w:szCs w:val="21"/>
              </w:rPr>
              <w:t>Normal office phones</w:t>
            </w: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r>
              <w:rPr>
                <w:rFonts w:cs="Comic Sans MS"/>
                <w:bCs/>
                <w:color w:val="1F497D"/>
                <w:sz w:val="18"/>
                <w:szCs w:val="21"/>
              </w:rPr>
              <w:t>Mobile phones</w:t>
            </w: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r w:rsidR="007153DE" w:rsidTr="007153DE">
        <w:trPr>
          <w:trHeight w:val="268"/>
        </w:trPr>
        <w:tc>
          <w:tcPr>
            <w:tcW w:w="3032"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8"/>
                <w:szCs w:val="21"/>
              </w:rPr>
            </w:pPr>
            <w:r>
              <w:rPr>
                <w:rFonts w:cs="Comic Sans MS"/>
                <w:bCs/>
                <w:color w:val="1F497D"/>
                <w:sz w:val="18"/>
                <w:szCs w:val="21"/>
              </w:rPr>
              <w:t>Pagers</w:t>
            </w:r>
          </w:p>
        </w:tc>
        <w:tc>
          <w:tcPr>
            <w:tcW w:w="963"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c>
          <w:tcPr>
            <w:tcW w:w="4647" w:type="dxa"/>
          </w:tcPr>
          <w:p w:rsidR="007153DE" w:rsidRDefault="007153DE" w:rsidP="00715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omic Sans MS"/>
                <w:bCs/>
                <w:color w:val="1F497D"/>
                <w:sz w:val="16"/>
                <w:szCs w:val="21"/>
              </w:rPr>
            </w:pPr>
          </w:p>
        </w:tc>
      </w:tr>
    </w:tbl>
    <w:p w:rsidR="00563828" w:rsidRDefault="00563828"/>
    <w:p w:rsidR="00563828" w:rsidRDefault="00563828"/>
    <w:sectPr w:rsidR="00563828" w:rsidSect="000967B8">
      <w:footerReference w:type="default" r:id="rId24"/>
      <w:pgSz w:w="11900" w:h="16840"/>
      <w:pgMar w:top="1080" w:right="1080" w:bottom="709" w:left="1080"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BD0" w:rsidRDefault="00491BD0" w:rsidP="000967B8">
      <w:r>
        <w:separator/>
      </w:r>
    </w:p>
  </w:endnote>
  <w:endnote w:type="continuationSeparator" w:id="0">
    <w:p w:rsidR="00491BD0" w:rsidRDefault="00491BD0" w:rsidP="0009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73651"/>
      <w:docPartObj>
        <w:docPartGallery w:val="Page Numbers (Bottom of Page)"/>
        <w:docPartUnique/>
      </w:docPartObj>
    </w:sdtPr>
    <w:sdtEndPr>
      <w:rPr>
        <w:noProof/>
      </w:rPr>
    </w:sdtEndPr>
    <w:sdtContent>
      <w:p w:rsidR="00491BD0" w:rsidRDefault="00491BD0">
        <w:pPr>
          <w:pStyle w:val="Footer"/>
          <w:jc w:val="right"/>
        </w:pPr>
        <w:r>
          <w:fldChar w:fldCharType="begin"/>
        </w:r>
        <w:r>
          <w:instrText xml:space="preserve"> PAGE   \* MERGEFORMAT </w:instrText>
        </w:r>
        <w:r>
          <w:fldChar w:fldCharType="separate"/>
        </w:r>
        <w:r w:rsidR="0083791A">
          <w:rPr>
            <w:noProof/>
          </w:rPr>
          <w:t>1</w:t>
        </w:r>
        <w:r>
          <w:rPr>
            <w:noProof/>
          </w:rPr>
          <w:fldChar w:fldCharType="end"/>
        </w:r>
      </w:p>
    </w:sdtContent>
  </w:sdt>
  <w:p w:rsidR="00491BD0" w:rsidRDefault="00491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BD0" w:rsidRDefault="00491BD0" w:rsidP="000967B8">
      <w:r>
        <w:separator/>
      </w:r>
    </w:p>
  </w:footnote>
  <w:footnote w:type="continuationSeparator" w:id="0">
    <w:p w:rsidR="00491BD0" w:rsidRDefault="00491BD0" w:rsidP="00096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82"/>
    <w:multiLevelType w:val="multilevel"/>
    <w:tmpl w:val="90242EB4"/>
    <w:styleLink w:val="ImportedStyle31"/>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1" w15:restartNumberingAfterBreak="0">
    <w:nsid w:val="01BB24A5"/>
    <w:multiLevelType w:val="multilevel"/>
    <w:tmpl w:val="08F4EE12"/>
    <w:styleLink w:val="ImportedStyle97"/>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2" w15:restartNumberingAfterBreak="0">
    <w:nsid w:val="03A164C5"/>
    <w:multiLevelType w:val="multilevel"/>
    <w:tmpl w:val="51664FD8"/>
    <w:styleLink w:val="ImportedStyle95"/>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3" w15:restartNumberingAfterBreak="0">
    <w:nsid w:val="048645B3"/>
    <w:multiLevelType w:val="multilevel"/>
    <w:tmpl w:val="38A6C7E8"/>
    <w:styleLink w:val="ImportedStyle22"/>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4" w15:restartNumberingAfterBreak="0">
    <w:nsid w:val="091E62EA"/>
    <w:multiLevelType w:val="multilevel"/>
    <w:tmpl w:val="C9600F18"/>
    <w:styleLink w:val="ImportedStyle80"/>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5" w15:restartNumberingAfterBreak="0">
    <w:nsid w:val="092E5675"/>
    <w:multiLevelType w:val="hybridMultilevel"/>
    <w:tmpl w:val="2F30D480"/>
    <w:lvl w:ilvl="0" w:tplc="DB028348">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F5CF1"/>
    <w:multiLevelType w:val="multilevel"/>
    <w:tmpl w:val="B9A8D7F8"/>
    <w:styleLink w:val="ImportedStyle57"/>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7" w15:restartNumberingAfterBreak="0">
    <w:nsid w:val="0A8115BC"/>
    <w:multiLevelType w:val="multilevel"/>
    <w:tmpl w:val="0C022BF0"/>
    <w:styleLink w:val="ImportedStyle4"/>
    <w:lvl w:ilvl="0">
      <w:numFmt w:val="bullet"/>
      <w:lvlText w:val="•"/>
      <w:lvlJc w:val="left"/>
      <w:pPr>
        <w:tabs>
          <w:tab w:val="num" w:pos="720"/>
        </w:tabs>
        <w:ind w:left="72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8" w15:restartNumberingAfterBreak="0">
    <w:nsid w:val="0B032359"/>
    <w:multiLevelType w:val="multilevel"/>
    <w:tmpl w:val="93D4BDDA"/>
    <w:styleLink w:val="ImportedStyle63"/>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9" w15:restartNumberingAfterBreak="0">
    <w:nsid w:val="0B07327D"/>
    <w:multiLevelType w:val="multilevel"/>
    <w:tmpl w:val="4E1E2582"/>
    <w:styleLink w:val="ImportedStyle25"/>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10" w15:restartNumberingAfterBreak="0">
    <w:nsid w:val="0B457821"/>
    <w:multiLevelType w:val="multilevel"/>
    <w:tmpl w:val="992A66B0"/>
    <w:styleLink w:val="ImportedStyle29"/>
    <w:lvl w:ilvl="0">
      <w:numFmt w:val="bullet"/>
      <w:lvlText w:val="•"/>
      <w:lvlJc w:val="left"/>
      <w:pPr>
        <w:tabs>
          <w:tab w:val="num" w:pos="720"/>
        </w:tabs>
        <w:ind w:left="72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11" w15:restartNumberingAfterBreak="0">
    <w:nsid w:val="0BD33FC9"/>
    <w:multiLevelType w:val="multilevel"/>
    <w:tmpl w:val="66229ADE"/>
    <w:styleLink w:val="ImportedStyle16"/>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12" w15:restartNumberingAfterBreak="0">
    <w:nsid w:val="0C124AED"/>
    <w:multiLevelType w:val="multilevel"/>
    <w:tmpl w:val="75F84A0A"/>
    <w:styleLink w:val="List31"/>
    <w:lvl w:ilvl="0">
      <w:start w:val="1"/>
      <w:numFmt w:val="bullet"/>
      <w:lvlText w:val="•"/>
      <w:lvlJc w:val="left"/>
      <w:pPr>
        <w:tabs>
          <w:tab w:val="num" w:pos="116"/>
        </w:tabs>
      </w:pPr>
      <w:rPr>
        <w:rFonts w:ascii="Arial" w:eastAsia="Arial" w:hAnsi="Arial" w:cs="Arial"/>
        <w:color w:val="1F497D"/>
        <w:position w:val="0"/>
        <w:sz w:val="24"/>
        <w:szCs w:val="24"/>
        <w:u w:color="1F497D"/>
        <w:lang w:val="en-US"/>
      </w:rPr>
    </w:lvl>
    <w:lvl w:ilvl="1">
      <w:start w:val="1"/>
      <w:numFmt w:val="bullet"/>
      <w:lvlText w:val="•"/>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numFmt w:val="bullet"/>
      <w:lvlText w:val="•"/>
      <w:lvlJc w:val="left"/>
      <w:pPr>
        <w:tabs>
          <w:tab w:val="num" w:pos="736"/>
        </w:tabs>
        <w:ind w:left="736" w:hanging="196"/>
      </w:pPr>
      <w:rPr>
        <w:rFonts w:ascii="Arial" w:eastAsia="Arial" w:hAnsi="Arial" w:cs="Arial"/>
        <w:color w:val="1F497D"/>
        <w:position w:val="0"/>
        <w:sz w:val="24"/>
        <w:szCs w:val="24"/>
        <w:u w:color="1F497D"/>
        <w:lang w:val="en-US"/>
      </w:rPr>
    </w:lvl>
    <w:lvl w:ilvl="4">
      <w:start w:val="1"/>
      <w:numFmt w:val="bullet"/>
      <w:lvlText w:val="•"/>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13" w15:restartNumberingAfterBreak="0">
    <w:nsid w:val="10636044"/>
    <w:multiLevelType w:val="multilevel"/>
    <w:tmpl w:val="9314D0EE"/>
    <w:styleLink w:val="ImportedStyle64"/>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14" w15:restartNumberingAfterBreak="0">
    <w:nsid w:val="10B804C5"/>
    <w:multiLevelType w:val="multilevel"/>
    <w:tmpl w:val="4D6EE830"/>
    <w:styleLink w:val="ImportedStyle62"/>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15" w15:restartNumberingAfterBreak="0">
    <w:nsid w:val="11715DBF"/>
    <w:multiLevelType w:val="multilevel"/>
    <w:tmpl w:val="607CCDB2"/>
    <w:styleLink w:val="ImportedStyle20"/>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16" w15:restartNumberingAfterBreak="0">
    <w:nsid w:val="1196578E"/>
    <w:multiLevelType w:val="multilevel"/>
    <w:tmpl w:val="63307CF2"/>
    <w:styleLink w:val="ImportedStyle6"/>
    <w:lvl w:ilvl="0">
      <w:numFmt w:val="bullet"/>
      <w:lvlText w:val="•"/>
      <w:lvlJc w:val="left"/>
      <w:pPr>
        <w:tabs>
          <w:tab w:val="num" w:pos="720"/>
        </w:tabs>
        <w:ind w:left="72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17" w15:restartNumberingAfterBreak="0">
    <w:nsid w:val="14095796"/>
    <w:multiLevelType w:val="multilevel"/>
    <w:tmpl w:val="D9BA4376"/>
    <w:styleLink w:val="ImportedStyle24"/>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18" w15:restartNumberingAfterBreak="0">
    <w:nsid w:val="140F2CDB"/>
    <w:multiLevelType w:val="multilevel"/>
    <w:tmpl w:val="2B5825E0"/>
    <w:styleLink w:val="ImportedStyle18"/>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19" w15:restartNumberingAfterBreak="0">
    <w:nsid w:val="1C8D7DF7"/>
    <w:multiLevelType w:val="multilevel"/>
    <w:tmpl w:val="9DB49F28"/>
    <w:styleLink w:val="ImportedStyle67"/>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20" w15:restartNumberingAfterBreak="0">
    <w:nsid w:val="20C436AF"/>
    <w:multiLevelType w:val="hybridMultilevel"/>
    <w:tmpl w:val="14E86E16"/>
    <w:lvl w:ilvl="0" w:tplc="DB028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0C6FAF"/>
    <w:multiLevelType w:val="multilevel"/>
    <w:tmpl w:val="D8FE0AFE"/>
    <w:styleLink w:val="ImportedStyle92"/>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22" w15:restartNumberingAfterBreak="0">
    <w:nsid w:val="22380272"/>
    <w:multiLevelType w:val="multilevel"/>
    <w:tmpl w:val="FCD65896"/>
    <w:styleLink w:val="ImportedStyle50"/>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23" w15:restartNumberingAfterBreak="0">
    <w:nsid w:val="22A5542D"/>
    <w:multiLevelType w:val="multilevel"/>
    <w:tmpl w:val="35EC0BF8"/>
    <w:styleLink w:val="ImportedStyle43"/>
    <w:lvl w:ilvl="0">
      <w:numFmt w:val="bullet"/>
      <w:lvlText w:val="•"/>
      <w:lvlJc w:val="left"/>
      <w:pPr>
        <w:tabs>
          <w:tab w:val="num" w:pos="720"/>
        </w:tabs>
        <w:ind w:left="72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24" w15:restartNumberingAfterBreak="0">
    <w:nsid w:val="249402E5"/>
    <w:multiLevelType w:val="multilevel"/>
    <w:tmpl w:val="923CB424"/>
    <w:styleLink w:val="List6"/>
    <w:lvl w:ilvl="0">
      <w:start w:val="1"/>
      <w:numFmt w:val="bullet"/>
      <w:lvlText w:val="•"/>
      <w:lvlJc w:val="left"/>
      <w:pPr>
        <w:tabs>
          <w:tab w:val="num" w:pos="116"/>
        </w:tabs>
      </w:pPr>
      <w:rPr>
        <w:rFonts w:ascii="Arial" w:eastAsia="Arial" w:hAnsi="Arial" w:cs="Arial"/>
        <w:color w:val="1F497D"/>
        <w:position w:val="0"/>
        <w:sz w:val="24"/>
        <w:szCs w:val="24"/>
        <w:u w:color="1F497D"/>
        <w:lang w:val="en-US"/>
      </w:rPr>
    </w:lvl>
    <w:lvl w:ilvl="1">
      <w:start w:val="1"/>
      <w:numFmt w:val="bullet"/>
      <w:lvlText w:val="•"/>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numFmt w:val="bullet"/>
      <w:lvlText w:val="•"/>
      <w:lvlJc w:val="left"/>
      <w:pPr>
        <w:tabs>
          <w:tab w:val="num" w:pos="736"/>
        </w:tabs>
        <w:ind w:left="736" w:hanging="196"/>
      </w:pPr>
      <w:rPr>
        <w:rFonts w:ascii="Arial" w:eastAsia="Arial" w:hAnsi="Arial" w:cs="Arial"/>
        <w:color w:val="1F497D"/>
        <w:position w:val="0"/>
        <w:sz w:val="24"/>
        <w:szCs w:val="24"/>
        <w:u w:color="1F497D"/>
        <w:lang w:val="en-US"/>
      </w:rPr>
    </w:lvl>
    <w:lvl w:ilvl="4">
      <w:start w:val="1"/>
      <w:numFmt w:val="bullet"/>
      <w:lvlText w:val="•"/>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25" w15:restartNumberingAfterBreak="0">
    <w:nsid w:val="24BD0DD5"/>
    <w:multiLevelType w:val="multilevel"/>
    <w:tmpl w:val="D046A4CC"/>
    <w:styleLink w:val="ImportedStyle101"/>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26" w15:restartNumberingAfterBreak="0">
    <w:nsid w:val="292C3AEE"/>
    <w:multiLevelType w:val="hybridMultilevel"/>
    <w:tmpl w:val="00B0D610"/>
    <w:lvl w:ilvl="0" w:tplc="DB028348">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7072B4"/>
    <w:multiLevelType w:val="multilevel"/>
    <w:tmpl w:val="749E61C4"/>
    <w:styleLink w:val="ImportedStyle8"/>
    <w:lvl w:ilvl="0">
      <w:numFmt w:val="bullet"/>
      <w:lvlText w:val="•"/>
      <w:lvlJc w:val="left"/>
      <w:pPr>
        <w:tabs>
          <w:tab w:val="num" w:pos="720"/>
        </w:tabs>
        <w:ind w:left="72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28" w15:restartNumberingAfterBreak="0">
    <w:nsid w:val="2B0D4F4B"/>
    <w:multiLevelType w:val="multilevel"/>
    <w:tmpl w:val="6FE2BC3E"/>
    <w:styleLink w:val="ImportedStyle23"/>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29" w15:restartNumberingAfterBreak="0">
    <w:nsid w:val="2BCE3E51"/>
    <w:multiLevelType w:val="multilevel"/>
    <w:tmpl w:val="F85A50A4"/>
    <w:styleLink w:val="ImportedStyle21"/>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30" w15:restartNumberingAfterBreak="0">
    <w:nsid w:val="2C851BAB"/>
    <w:multiLevelType w:val="multilevel"/>
    <w:tmpl w:val="508CA4C8"/>
    <w:styleLink w:val="ImportedStyle89"/>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31" w15:restartNumberingAfterBreak="0">
    <w:nsid w:val="2D497299"/>
    <w:multiLevelType w:val="multilevel"/>
    <w:tmpl w:val="2D80F26E"/>
    <w:styleLink w:val="ImportedStyle91"/>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32" w15:restartNumberingAfterBreak="0">
    <w:nsid w:val="2E467042"/>
    <w:multiLevelType w:val="multilevel"/>
    <w:tmpl w:val="B64AC6C4"/>
    <w:styleLink w:val="ImportedStyle65"/>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33" w15:restartNumberingAfterBreak="0">
    <w:nsid w:val="301F5DAD"/>
    <w:multiLevelType w:val="multilevel"/>
    <w:tmpl w:val="119AA628"/>
    <w:styleLink w:val="ImportedStyle59"/>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34" w15:restartNumberingAfterBreak="0">
    <w:nsid w:val="31F24229"/>
    <w:multiLevelType w:val="multilevel"/>
    <w:tmpl w:val="C8609F7A"/>
    <w:styleLink w:val="ImportedStyle52"/>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35" w15:restartNumberingAfterBreak="0">
    <w:nsid w:val="32BD3127"/>
    <w:multiLevelType w:val="hybridMultilevel"/>
    <w:tmpl w:val="B9207E14"/>
    <w:lvl w:ilvl="0" w:tplc="DB028348">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62025B"/>
    <w:multiLevelType w:val="multilevel"/>
    <w:tmpl w:val="23E0C0EC"/>
    <w:styleLink w:val="ImportedStyle81"/>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37" w15:restartNumberingAfterBreak="0">
    <w:nsid w:val="33870FB6"/>
    <w:multiLevelType w:val="multilevel"/>
    <w:tmpl w:val="DF2C4886"/>
    <w:styleLink w:val="ImportedStyle42"/>
    <w:lvl w:ilvl="0">
      <w:numFmt w:val="bullet"/>
      <w:lvlText w:val="•"/>
      <w:lvlJc w:val="left"/>
      <w:pPr>
        <w:tabs>
          <w:tab w:val="num" w:pos="720"/>
        </w:tabs>
        <w:ind w:left="72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38" w15:restartNumberingAfterBreak="0">
    <w:nsid w:val="33D366A6"/>
    <w:multiLevelType w:val="multilevel"/>
    <w:tmpl w:val="549C7F6A"/>
    <w:styleLink w:val="ImportedStyle70"/>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39" w15:restartNumberingAfterBreak="0">
    <w:nsid w:val="34AB4A17"/>
    <w:multiLevelType w:val="multilevel"/>
    <w:tmpl w:val="448E49BE"/>
    <w:styleLink w:val="ImportedStyle106"/>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40" w15:restartNumberingAfterBreak="0">
    <w:nsid w:val="356C1E96"/>
    <w:multiLevelType w:val="multilevel"/>
    <w:tmpl w:val="509A903A"/>
    <w:styleLink w:val="ImportedStyle102"/>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41" w15:restartNumberingAfterBreak="0">
    <w:nsid w:val="36D261B7"/>
    <w:multiLevelType w:val="multilevel"/>
    <w:tmpl w:val="0A36F7E4"/>
    <w:styleLink w:val="ImportedStyle49"/>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42" w15:restartNumberingAfterBreak="0">
    <w:nsid w:val="38084D2E"/>
    <w:multiLevelType w:val="multilevel"/>
    <w:tmpl w:val="30A8143C"/>
    <w:styleLink w:val="ImportedStyle85"/>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43" w15:restartNumberingAfterBreak="0">
    <w:nsid w:val="38997522"/>
    <w:multiLevelType w:val="multilevel"/>
    <w:tmpl w:val="D382D9E6"/>
    <w:styleLink w:val="ImportedStyle28"/>
    <w:lvl w:ilvl="0">
      <w:numFmt w:val="bullet"/>
      <w:lvlText w:val="•"/>
      <w:lvlJc w:val="left"/>
      <w:pPr>
        <w:tabs>
          <w:tab w:val="num" w:pos="720"/>
        </w:tabs>
        <w:ind w:left="72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44" w15:restartNumberingAfterBreak="0">
    <w:nsid w:val="3A2F52E1"/>
    <w:multiLevelType w:val="multilevel"/>
    <w:tmpl w:val="918E7104"/>
    <w:styleLink w:val="ImportedStyle111"/>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45" w15:restartNumberingAfterBreak="0">
    <w:nsid w:val="3B160D22"/>
    <w:multiLevelType w:val="multilevel"/>
    <w:tmpl w:val="1C4E42F4"/>
    <w:styleLink w:val="ImportedStyle77"/>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46" w15:restartNumberingAfterBreak="0">
    <w:nsid w:val="3B637C7E"/>
    <w:multiLevelType w:val="hybridMultilevel"/>
    <w:tmpl w:val="9B545F7E"/>
    <w:lvl w:ilvl="0" w:tplc="DB028348">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CA07A5"/>
    <w:multiLevelType w:val="multilevel"/>
    <w:tmpl w:val="08D2DB90"/>
    <w:styleLink w:val="ImportedStyle88"/>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48" w15:restartNumberingAfterBreak="0">
    <w:nsid w:val="3C0F4D6A"/>
    <w:multiLevelType w:val="hybridMultilevel"/>
    <w:tmpl w:val="27462696"/>
    <w:lvl w:ilvl="0" w:tplc="DB028348">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257025"/>
    <w:multiLevelType w:val="multilevel"/>
    <w:tmpl w:val="1CCE4AB8"/>
    <w:styleLink w:val="ImportedStyle10"/>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50" w15:restartNumberingAfterBreak="0">
    <w:nsid w:val="3F6D6955"/>
    <w:multiLevelType w:val="multilevel"/>
    <w:tmpl w:val="46D03012"/>
    <w:styleLink w:val="ImportedStyle109"/>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51" w15:restartNumberingAfterBreak="0">
    <w:nsid w:val="3FD33393"/>
    <w:multiLevelType w:val="multilevel"/>
    <w:tmpl w:val="B5CA9774"/>
    <w:styleLink w:val="ImportedStyle55"/>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52" w15:restartNumberingAfterBreak="0">
    <w:nsid w:val="3FE327FE"/>
    <w:multiLevelType w:val="multilevel"/>
    <w:tmpl w:val="EF0A08DE"/>
    <w:styleLink w:val="ImportedStyle79"/>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53" w15:restartNumberingAfterBreak="0">
    <w:nsid w:val="400B2398"/>
    <w:multiLevelType w:val="hybridMultilevel"/>
    <w:tmpl w:val="605AB982"/>
    <w:lvl w:ilvl="0" w:tplc="DB028348">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280280"/>
    <w:multiLevelType w:val="multilevel"/>
    <w:tmpl w:val="552E3004"/>
    <w:styleLink w:val="ImportedStyle3"/>
    <w:lvl w:ilvl="0">
      <w:numFmt w:val="bullet"/>
      <w:lvlText w:val="•"/>
      <w:lvlJc w:val="left"/>
      <w:pPr>
        <w:tabs>
          <w:tab w:val="num" w:pos="720"/>
        </w:tabs>
        <w:ind w:left="72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55" w15:restartNumberingAfterBreak="0">
    <w:nsid w:val="405E14E7"/>
    <w:multiLevelType w:val="multilevel"/>
    <w:tmpl w:val="0C40314E"/>
    <w:styleLink w:val="ImportedStyle32"/>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56" w15:restartNumberingAfterBreak="0">
    <w:nsid w:val="41EE0814"/>
    <w:multiLevelType w:val="multilevel"/>
    <w:tmpl w:val="2E1C4726"/>
    <w:styleLink w:val="ImportedStyle13"/>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57" w15:restartNumberingAfterBreak="0">
    <w:nsid w:val="422253A0"/>
    <w:multiLevelType w:val="multilevel"/>
    <w:tmpl w:val="E3DE7E22"/>
    <w:styleLink w:val="List41"/>
    <w:lvl w:ilvl="0">
      <w:start w:val="1"/>
      <w:numFmt w:val="bullet"/>
      <w:lvlText w:val="•"/>
      <w:lvlJc w:val="left"/>
      <w:pPr>
        <w:tabs>
          <w:tab w:val="num" w:pos="116"/>
        </w:tabs>
      </w:pPr>
      <w:rPr>
        <w:rFonts w:ascii="Arial" w:eastAsia="Arial" w:hAnsi="Arial" w:cs="Arial"/>
        <w:color w:val="1F497D"/>
        <w:position w:val="0"/>
        <w:sz w:val="24"/>
        <w:szCs w:val="24"/>
        <w:u w:color="1F497D"/>
        <w:lang w:val="en-US"/>
      </w:rPr>
    </w:lvl>
    <w:lvl w:ilvl="1">
      <w:start w:val="1"/>
      <w:numFmt w:val="bullet"/>
      <w:lvlText w:val="•"/>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numFmt w:val="bullet"/>
      <w:lvlText w:val="•"/>
      <w:lvlJc w:val="left"/>
      <w:pPr>
        <w:tabs>
          <w:tab w:val="num" w:pos="736"/>
        </w:tabs>
        <w:ind w:left="736" w:hanging="196"/>
      </w:pPr>
      <w:rPr>
        <w:rFonts w:ascii="Arial" w:eastAsia="Arial" w:hAnsi="Arial" w:cs="Arial"/>
        <w:color w:val="1F497D"/>
        <w:position w:val="0"/>
        <w:sz w:val="24"/>
        <w:szCs w:val="24"/>
        <w:u w:color="1F497D"/>
        <w:lang w:val="en-US"/>
      </w:rPr>
    </w:lvl>
    <w:lvl w:ilvl="4">
      <w:start w:val="1"/>
      <w:numFmt w:val="bullet"/>
      <w:lvlText w:val="•"/>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58" w15:restartNumberingAfterBreak="0">
    <w:nsid w:val="42697110"/>
    <w:multiLevelType w:val="multilevel"/>
    <w:tmpl w:val="A02651DE"/>
    <w:styleLink w:val="ImportedStyle82"/>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59" w15:restartNumberingAfterBreak="0">
    <w:nsid w:val="428650C5"/>
    <w:multiLevelType w:val="multilevel"/>
    <w:tmpl w:val="AFDE50A0"/>
    <w:styleLink w:val="ImportedStyle51"/>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60" w15:restartNumberingAfterBreak="0">
    <w:nsid w:val="430138BD"/>
    <w:multiLevelType w:val="multilevel"/>
    <w:tmpl w:val="E50EE888"/>
    <w:styleLink w:val="List51"/>
    <w:lvl w:ilvl="0">
      <w:start w:val="1"/>
      <w:numFmt w:val="bullet"/>
      <w:lvlText w:val="•"/>
      <w:lvlJc w:val="left"/>
      <w:pPr>
        <w:tabs>
          <w:tab w:val="num" w:pos="116"/>
        </w:tabs>
      </w:pPr>
      <w:rPr>
        <w:rFonts w:ascii="Arial" w:eastAsia="Arial" w:hAnsi="Arial" w:cs="Arial"/>
        <w:color w:val="1F497D"/>
        <w:position w:val="0"/>
        <w:sz w:val="24"/>
        <w:szCs w:val="24"/>
        <w:u w:color="1F497D"/>
        <w:lang w:val="en-US"/>
      </w:rPr>
    </w:lvl>
    <w:lvl w:ilvl="1">
      <w:start w:val="1"/>
      <w:numFmt w:val="bullet"/>
      <w:lvlText w:val="•"/>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numFmt w:val="bullet"/>
      <w:lvlText w:val="•"/>
      <w:lvlJc w:val="left"/>
      <w:pPr>
        <w:tabs>
          <w:tab w:val="num" w:pos="736"/>
        </w:tabs>
        <w:ind w:left="736" w:hanging="196"/>
      </w:pPr>
      <w:rPr>
        <w:rFonts w:ascii="Arial" w:eastAsia="Arial" w:hAnsi="Arial" w:cs="Arial"/>
        <w:color w:val="1F497D"/>
        <w:position w:val="0"/>
        <w:sz w:val="24"/>
        <w:szCs w:val="24"/>
        <w:u w:color="1F497D"/>
        <w:lang w:val="en-US"/>
      </w:rPr>
    </w:lvl>
    <w:lvl w:ilvl="4">
      <w:start w:val="1"/>
      <w:numFmt w:val="bullet"/>
      <w:lvlText w:val="•"/>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61" w15:restartNumberingAfterBreak="0">
    <w:nsid w:val="43C04C99"/>
    <w:multiLevelType w:val="multilevel"/>
    <w:tmpl w:val="96A814C0"/>
    <w:styleLink w:val="ImportedStyle75"/>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62" w15:restartNumberingAfterBreak="0">
    <w:nsid w:val="47025890"/>
    <w:multiLevelType w:val="multilevel"/>
    <w:tmpl w:val="C8BC827E"/>
    <w:styleLink w:val="ImportedStyle104"/>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63" w15:restartNumberingAfterBreak="0">
    <w:nsid w:val="4766538B"/>
    <w:multiLevelType w:val="multilevel"/>
    <w:tmpl w:val="93FA544A"/>
    <w:styleLink w:val="ImportedStyle7"/>
    <w:lvl w:ilvl="0">
      <w:numFmt w:val="bullet"/>
      <w:lvlText w:val="•"/>
      <w:lvlJc w:val="left"/>
      <w:pPr>
        <w:tabs>
          <w:tab w:val="num" w:pos="720"/>
        </w:tabs>
        <w:ind w:left="72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64" w15:restartNumberingAfterBreak="0">
    <w:nsid w:val="4A6A1ABE"/>
    <w:multiLevelType w:val="multilevel"/>
    <w:tmpl w:val="3C32C19E"/>
    <w:styleLink w:val="ImportedStyle45"/>
    <w:lvl w:ilvl="0">
      <w:numFmt w:val="bullet"/>
      <w:lvlText w:val="•"/>
      <w:lvlJc w:val="left"/>
      <w:pPr>
        <w:tabs>
          <w:tab w:val="num" w:pos="720"/>
        </w:tabs>
        <w:ind w:left="72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65" w15:restartNumberingAfterBreak="0">
    <w:nsid w:val="4B3A29AD"/>
    <w:multiLevelType w:val="multilevel"/>
    <w:tmpl w:val="26A862E0"/>
    <w:styleLink w:val="ImportedStyle107"/>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66" w15:restartNumberingAfterBreak="0">
    <w:nsid w:val="4B3E5411"/>
    <w:multiLevelType w:val="multilevel"/>
    <w:tmpl w:val="C27A5128"/>
    <w:styleLink w:val="ImportedStyle9"/>
    <w:lvl w:ilvl="0">
      <w:numFmt w:val="bullet"/>
      <w:lvlText w:val="•"/>
      <w:lvlJc w:val="left"/>
      <w:pPr>
        <w:tabs>
          <w:tab w:val="num" w:pos="720"/>
        </w:tabs>
        <w:ind w:left="72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67" w15:restartNumberingAfterBreak="0">
    <w:nsid w:val="4B8033C1"/>
    <w:multiLevelType w:val="multilevel"/>
    <w:tmpl w:val="3C54EADC"/>
    <w:styleLink w:val="List21"/>
    <w:lvl w:ilvl="0">
      <w:start w:val="1"/>
      <w:numFmt w:val="bullet"/>
      <w:lvlText w:val="•"/>
      <w:lvlJc w:val="left"/>
      <w:pPr>
        <w:tabs>
          <w:tab w:val="num" w:pos="116"/>
        </w:tabs>
      </w:pPr>
      <w:rPr>
        <w:rFonts w:ascii="Arial" w:eastAsia="Arial" w:hAnsi="Arial" w:cs="Arial"/>
        <w:color w:val="1F497D"/>
        <w:position w:val="0"/>
        <w:sz w:val="24"/>
        <w:szCs w:val="24"/>
        <w:u w:color="1F497D"/>
        <w:lang w:val="en-US"/>
      </w:rPr>
    </w:lvl>
    <w:lvl w:ilvl="1">
      <w:start w:val="1"/>
      <w:numFmt w:val="bullet"/>
      <w:lvlText w:val="•"/>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numFmt w:val="bullet"/>
      <w:lvlText w:val="•"/>
      <w:lvlJc w:val="left"/>
      <w:pPr>
        <w:tabs>
          <w:tab w:val="num" w:pos="736"/>
        </w:tabs>
        <w:ind w:left="736" w:hanging="196"/>
      </w:pPr>
      <w:rPr>
        <w:rFonts w:ascii="Arial" w:eastAsia="Arial" w:hAnsi="Arial" w:cs="Arial"/>
        <w:color w:val="1F497D"/>
        <w:position w:val="0"/>
        <w:sz w:val="24"/>
        <w:szCs w:val="24"/>
        <w:u w:color="1F497D"/>
        <w:lang w:val="en-US"/>
      </w:rPr>
    </w:lvl>
    <w:lvl w:ilvl="4">
      <w:start w:val="1"/>
      <w:numFmt w:val="bullet"/>
      <w:lvlText w:val="•"/>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68" w15:restartNumberingAfterBreak="0">
    <w:nsid w:val="4D2427C6"/>
    <w:multiLevelType w:val="multilevel"/>
    <w:tmpl w:val="1DA6B8B8"/>
    <w:styleLink w:val="ImportedStyle86"/>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69" w15:restartNumberingAfterBreak="0">
    <w:nsid w:val="4F0069D6"/>
    <w:multiLevelType w:val="multilevel"/>
    <w:tmpl w:val="2F9CD684"/>
    <w:styleLink w:val="ImportedStyle15"/>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70" w15:restartNumberingAfterBreak="0">
    <w:nsid w:val="4F0240FE"/>
    <w:multiLevelType w:val="multilevel"/>
    <w:tmpl w:val="243ECAB6"/>
    <w:styleLink w:val="ImportedStyle41"/>
    <w:lvl w:ilvl="0">
      <w:numFmt w:val="bullet"/>
      <w:lvlText w:val="•"/>
      <w:lvlJc w:val="left"/>
      <w:pPr>
        <w:tabs>
          <w:tab w:val="num" w:pos="720"/>
        </w:tabs>
        <w:ind w:left="72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71" w15:restartNumberingAfterBreak="0">
    <w:nsid w:val="4F2A39F7"/>
    <w:multiLevelType w:val="multilevel"/>
    <w:tmpl w:val="0100B22C"/>
    <w:styleLink w:val="ImportedStyle87"/>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72" w15:restartNumberingAfterBreak="0">
    <w:nsid w:val="4FC86B70"/>
    <w:multiLevelType w:val="multilevel"/>
    <w:tmpl w:val="01A0D31E"/>
    <w:styleLink w:val="ImportedStyle66"/>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73" w15:restartNumberingAfterBreak="0">
    <w:nsid w:val="50CC5F68"/>
    <w:multiLevelType w:val="multilevel"/>
    <w:tmpl w:val="DA4E8A34"/>
    <w:styleLink w:val="ImportedStyle99"/>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74" w15:restartNumberingAfterBreak="0">
    <w:nsid w:val="53077598"/>
    <w:multiLevelType w:val="multilevel"/>
    <w:tmpl w:val="45A8BA66"/>
    <w:styleLink w:val="ImportedStyle103"/>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75" w15:restartNumberingAfterBreak="0">
    <w:nsid w:val="531D3849"/>
    <w:multiLevelType w:val="multilevel"/>
    <w:tmpl w:val="EFEA9CC4"/>
    <w:styleLink w:val="ImportedStyle83"/>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76" w15:restartNumberingAfterBreak="0">
    <w:nsid w:val="54266DEE"/>
    <w:multiLevelType w:val="multilevel"/>
    <w:tmpl w:val="29448C9A"/>
    <w:styleLink w:val="ImportedStyle94"/>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77" w15:restartNumberingAfterBreak="0">
    <w:nsid w:val="5456240F"/>
    <w:multiLevelType w:val="multilevel"/>
    <w:tmpl w:val="0CBE50F6"/>
    <w:styleLink w:val="ImportedStyle48"/>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78" w15:restartNumberingAfterBreak="0">
    <w:nsid w:val="553B78A2"/>
    <w:multiLevelType w:val="multilevel"/>
    <w:tmpl w:val="4FBEBE80"/>
    <w:styleLink w:val="ImportedStyle73"/>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79" w15:restartNumberingAfterBreak="0">
    <w:nsid w:val="5577747E"/>
    <w:multiLevelType w:val="multilevel"/>
    <w:tmpl w:val="91A86B84"/>
    <w:styleLink w:val="ImportedStyle100"/>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80" w15:restartNumberingAfterBreak="0">
    <w:nsid w:val="56025ACD"/>
    <w:multiLevelType w:val="multilevel"/>
    <w:tmpl w:val="5CDC0282"/>
    <w:styleLink w:val="ImportedStyle69"/>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81" w15:restartNumberingAfterBreak="0">
    <w:nsid w:val="575C2456"/>
    <w:multiLevelType w:val="multilevel"/>
    <w:tmpl w:val="7642493A"/>
    <w:styleLink w:val="ImportedStyle54"/>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82" w15:restartNumberingAfterBreak="0">
    <w:nsid w:val="585D3E22"/>
    <w:multiLevelType w:val="multilevel"/>
    <w:tmpl w:val="E3109786"/>
    <w:styleLink w:val="ImportedStyle110"/>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83" w15:restartNumberingAfterBreak="0">
    <w:nsid w:val="5A942D07"/>
    <w:multiLevelType w:val="multilevel"/>
    <w:tmpl w:val="2498377E"/>
    <w:styleLink w:val="ImportedStyle53"/>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84" w15:restartNumberingAfterBreak="0">
    <w:nsid w:val="5AA0769A"/>
    <w:multiLevelType w:val="multilevel"/>
    <w:tmpl w:val="7E528302"/>
    <w:styleLink w:val="ImportedStyle61"/>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85" w15:restartNumberingAfterBreak="0">
    <w:nsid w:val="5AC57DF5"/>
    <w:multiLevelType w:val="multilevel"/>
    <w:tmpl w:val="0C56B754"/>
    <w:styleLink w:val="ImportedStyle78"/>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86" w15:restartNumberingAfterBreak="0">
    <w:nsid w:val="5AFD6802"/>
    <w:multiLevelType w:val="multilevel"/>
    <w:tmpl w:val="B0180800"/>
    <w:styleLink w:val="ImportedStyle12"/>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87" w15:restartNumberingAfterBreak="0">
    <w:nsid w:val="5C21399F"/>
    <w:multiLevelType w:val="hybridMultilevel"/>
    <w:tmpl w:val="B336A630"/>
    <w:lvl w:ilvl="0" w:tplc="DB028348">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C3B7C76"/>
    <w:multiLevelType w:val="multilevel"/>
    <w:tmpl w:val="4294758E"/>
    <w:styleLink w:val="ImportedStyle98"/>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89" w15:restartNumberingAfterBreak="0">
    <w:nsid w:val="5C66719D"/>
    <w:multiLevelType w:val="multilevel"/>
    <w:tmpl w:val="C31A65F6"/>
    <w:styleLink w:val="ImportedStyle90"/>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90" w15:restartNumberingAfterBreak="0">
    <w:nsid w:val="5C877D48"/>
    <w:multiLevelType w:val="multilevel"/>
    <w:tmpl w:val="E850E498"/>
    <w:styleLink w:val="ImportedStyle11"/>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91" w15:restartNumberingAfterBreak="0">
    <w:nsid w:val="5E095094"/>
    <w:multiLevelType w:val="multilevel"/>
    <w:tmpl w:val="154A17E0"/>
    <w:styleLink w:val="ImportedStyle68"/>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92" w15:restartNumberingAfterBreak="0">
    <w:nsid w:val="5FBE4EC7"/>
    <w:multiLevelType w:val="multilevel"/>
    <w:tmpl w:val="EEB0986E"/>
    <w:styleLink w:val="ImportedStyle96"/>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93" w15:restartNumberingAfterBreak="0">
    <w:nsid w:val="600F658D"/>
    <w:multiLevelType w:val="multilevel"/>
    <w:tmpl w:val="3F78466A"/>
    <w:styleLink w:val="ImportedStyle56"/>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94" w15:restartNumberingAfterBreak="0">
    <w:nsid w:val="60AF54FE"/>
    <w:multiLevelType w:val="multilevel"/>
    <w:tmpl w:val="DB3C1FF4"/>
    <w:styleLink w:val="ImportedStyle84"/>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95" w15:restartNumberingAfterBreak="0">
    <w:nsid w:val="60DD42BE"/>
    <w:multiLevelType w:val="multilevel"/>
    <w:tmpl w:val="6310C3C8"/>
    <w:styleLink w:val="ImportedStyle58"/>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96" w15:restartNumberingAfterBreak="0">
    <w:nsid w:val="61AF3553"/>
    <w:multiLevelType w:val="multilevel"/>
    <w:tmpl w:val="F7C6FAB8"/>
    <w:styleLink w:val="ImportedStyle44"/>
    <w:lvl w:ilvl="0">
      <w:numFmt w:val="bullet"/>
      <w:lvlText w:val="•"/>
      <w:lvlJc w:val="left"/>
      <w:pPr>
        <w:tabs>
          <w:tab w:val="num" w:pos="720"/>
        </w:tabs>
        <w:ind w:left="72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97" w15:restartNumberingAfterBreak="0">
    <w:nsid w:val="61D90935"/>
    <w:multiLevelType w:val="multilevel"/>
    <w:tmpl w:val="B164C558"/>
    <w:styleLink w:val="ImportedStyle71"/>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98" w15:restartNumberingAfterBreak="0">
    <w:nsid w:val="63766ED2"/>
    <w:multiLevelType w:val="multilevel"/>
    <w:tmpl w:val="9F68FA5E"/>
    <w:styleLink w:val="ImportedStyle26"/>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99" w15:restartNumberingAfterBreak="0">
    <w:nsid w:val="643C2857"/>
    <w:multiLevelType w:val="multilevel"/>
    <w:tmpl w:val="80469962"/>
    <w:styleLink w:val="ImportedStyle30"/>
    <w:lvl w:ilvl="0">
      <w:numFmt w:val="bullet"/>
      <w:lvlText w:val="•"/>
      <w:lvlJc w:val="left"/>
      <w:pPr>
        <w:tabs>
          <w:tab w:val="num" w:pos="720"/>
        </w:tabs>
        <w:ind w:left="72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100" w15:restartNumberingAfterBreak="0">
    <w:nsid w:val="655673FF"/>
    <w:multiLevelType w:val="hybridMultilevel"/>
    <w:tmpl w:val="77461D50"/>
    <w:lvl w:ilvl="0" w:tplc="DB028348">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7741DB2"/>
    <w:multiLevelType w:val="multilevel"/>
    <w:tmpl w:val="E702CB04"/>
    <w:styleLink w:val="List7"/>
    <w:lvl w:ilvl="0">
      <w:start w:val="1"/>
      <w:numFmt w:val="bullet"/>
      <w:lvlText w:val="•"/>
      <w:lvlJc w:val="left"/>
      <w:pPr>
        <w:tabs>
          <w:tab w:val="num" w:pos="116"/>
        </w:tabs>
      </w:pPr>
      <w:rPr>
        <w:rFonts w:ascii="Arial" w:eastAsia="Arial" w:hAnsi="Arial" w:cs="Arial"/>
        <w:color w:val="1F497D"/>
        <w:position w:val="0"/>
        <w:sz w:val="24"/>
        <w:szCs w:val="24"/>
        <w:u w:color="1F497D"/>
        <w:lang w:val="en-US"/>
      </w:rPr>
    </w:lvl>
    <w:lvl w:ilvl="1">
      <w:start w:val="1"/>
      <w:numFmt w:val="bullet"/>
      <w:lvlText w:val="•"/>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numFmt w:val="bullet"/>
      <w:lvlText w:val="•"/>
      <w:lvlJc w:val="left"/>
      <w:pPr>
        <w:tabs>
          <w:tab w:val="num" w:pos="736"/>
        </w:tabs>
        <w:ind w:left="736" w:hanging="196"/>
      </w:pPr>
      <w:rPr>
        <w:rFonts w:ascii="Arial" w:eastAsia="Arial" w:hAnsi="Arial" w:cs="Arial"/>
        <w:color w:val="1F497D"/>
        <w:position w:val="0"/>
        <w:sz w:val="24"/>
        <w:szCs w:val="24"/>
        <w:u w:color="1F497D"/>
        <w:lang w:val="en-US"/>
      </w:rPr>
    </w:lvl>
    <w:lvl w:ilvl="4">
      <w:start w:val="1"/>
      <w:numFmt w:val="bullet"/>
      <w:lvlText w:val="•"/>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102" w15:restartNumberingAfterBreak="0">
    <w:nsid w:val="6807266A"/>
    <w:multiLevelType w:val="multilevel"/>
    <w:tmpl w:val="D8888458"/>
    <w:styleLink w:val="ImportedStyle1"/>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103" w15:restartNumberingAfterBreak="0">
    <w:nsid w:val="69787655"/>
    <w:multiLevelType w:val="multilevel"/>
    <w:tmpl w:val="D8B2E5AE"/>
    <w:styleLink w:val="ImportedStyle14"/>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104" w15:restartNumberingAfterBreak="0">
    <w:nsid w:val="6C88755D"/>
    <w:multiLevelType w:val="multilevel"/>
    <w:tmpl w:val="824AE68C"/>
    <w:styleLink w:val="ImportedStyle74"/>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105" w15:restartNumberingAfterBreak="0">
    <w:nsid w:val="6FF73221"/>
    <w:multiLevelType w:val="multilevel"/>
    <w:tmpl w:val="9FAE6690"/>
    <w:styleLink w:val="ImportedStyle5"/>
    <w:lvl w:ilvl="0">
      <w:numFmt w:val="bullet"/>
      <w:lvlText w:val="•"/>
      <w:lvlJc w:val="left"/>
      <w:pPr>
        <w:tabs>
          <w:tab w:val="num" w:pos="720"/>
        </w:tabs>
        <w:ind w:left="72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106" w15:restartNumberingAfterBreak="0">
    <w:nsid w:val="70A82F1B"/>
    <w:multiLevelType w:val="multilevel"/>
    <w:tmpl w:val="BA5833E2"/>
    <w:styleLink w:val="List1"/>
    <w:lvl w:ilvl="0">
      <w:start w:val="1"/>
      <w:numFmt w:val="bullet"/>
      <w:lvlText w:val="•"/>
      <w:lvlJc w:val="left"/>
      <w:pPr>
        <w:tabs>
          <w:tab w:val="num" w:pos="116"/>
        </w:tabs>
      </w:pPr>
      <w:rPr>
        <w:rFonts w:ascii="Arial" w:eastAsia="Arial" w:hAnsi="Arial" w:cs="Arial"/>
        <w:color w:val="1F497D"/>
        <w:position w:val="0"/>
        <w:sz w:val="24"/>
        <w:szCs w:val="24"/>
        <w:u w:color="1F497D"/>
        <w:lang w:val="en-US"/>
      </w:rPr>
    </w:lvl>
    <w:lvl w:ilvl="1">
      <w:start w:val="1"/>
      <w:numFmt w:val="bullet"/>
      <w:lvlText w:val="•"/>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numFmt w:val="bullet"/>
      <w:lvlText w:val="•"/>
      <w:lvlJc w:val="left"/>
      <w:pPr>
        <w:tabs>
          <w:tab w:val="num" w:pos="736"/>
        </w:tabs>
        <w:ind w:left="736" w:hanging="196"/>
      </w:pPr>
      <w:rPr>
        <w:rFonts w:ascii="Arial" w:eastAsia="Arial" w:hAnsi="Arial" w:cs="Arial"/>
        <w:color w:val="1F497D"/>
        <w:position w:val="0"/>
        <w:sz w:val="24"/>
        <w:szCs w:val="24"/>
        <w:u w:color="1F497D"/>
        <w:lang w:val="en-US"/>
      </w:rPr>
    </w:lvl>
    <w:lvl w:ilvl="4">
      <w:start w:val="1"/>
      <w:numFmt w:val="bullet"/>
      <w:lvlText w:val="•"/>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107" w15:restartNumberingAfterBreak="0">
    <w:nsid w:val="72614B84"/>
    <w:multiLevelType w:val="multilevel"/>
    <w:tmpl w:val="B8B4666A"/>
    <w:styleLink w:val="ImportedStyle72"/>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108" w15:restartNumberingAfterBreak="0">
    <w:nsid w:val="75DD73CD"/>
    <w:multiLevelType w:val="multilevel"/>
    <w:tmpl w:val="82CEAE94"/>
    <w:styleLink w:val="ImportedStyle60"/>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109" w15:restartNumberingAfterBreak="0">
    <w:nsid w:val="77F07933"/>
    <w:multiLevelType w:val="multilevel"/>
    <w:tmpl w:val="B7384F6C"/>
    <w:styleLink w:val="ImportedStyle105"/>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110" w15:restartNumberingAfterBreak="0">
    <w:nsid w:val="78DE240D"/>
    <w:multiLevelType w:val="multilevel"/>
    <w:tmpl w:val="A1305BE4"/>
    <w:styleLink w:val="ImportedStyle76"/>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111" w15:restartNumberingAfterBreak="0">
    <w:nsid w:val="7AD177CD"/>
    <w:multiLevelType w:val="multilevel"/>
    <w:tmpl w:val="69B8245A"/>
    <w:styleLink w:val="ImportedStyle19"/>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112" w15:restartNumberingAfterBreak="0">
    <w:nsid w:val="7B4D1AB8"/>
    <w:multiLevelType w:val="multilevel"/>
    <w:tmpl w:val="734A585C"/>
    <w:styleLink w:val="ImportedStyle47"/>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113" w15:restartNumberingAfterBreak="0">
    <w:nsid w:val="7BC3413B"/>
    <w:multiLevelType w:val="multilevel"/>
    <w:tmpl w:val="6E9CDC52"/>
    <w:styleLink w:val="ImportedStyle2"/>
    <w:lvl w:ilvl="0">
      <w:numFmt w:val="bullet"/>
      <w:lvlText w:val="•"/>
      <w:lvlJc w:val="left"/>
      <w:pPr>
        <w:tabs>
          <w:tab w:val="num" w:pos="720"/>
        </w:tabs>
        <w:ind w:left="720" w:hanging="360"/>
      </w:pPr>
      <w:rPr>
        <w:rFonts w:ascii="Arial" w:eastAsia="Arial" w:hAnsi="Arial" w:cs="Arial"/>
        <w:b/>
        <w:bCs/>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2">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3">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5">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6">
      <w:start w:val="1"/>
      <w:numFmt w:val="bullet"/>
      <w:lvlText w:val="•"/>
      <w:lvlJc w:val="left"/>
      <w:pPr>
        <w:tabs>
          <w:tab w:val="num" w:pos="116"/>
        </w:tabs>
      </w:pPr>
      <w:rPr>
        <w:rFonts w:ascii="Arial" w:eastAsia="Arial" w:hAnsi="Arial" w:cs="Arial"/>
        <w:b/>
        <w:bCs/>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b/>
        <w:bCs/>
        <w:color w:val="1F497D"/>
        <w:position w:val="0"/>
        <w:sz w:val="24"/>
        <w:szCs w:val="24"/>
        <w:u w:color="1F497D"/>
        <w:lang w:val="en-US"/>
      </w:rPr>
    </w:lvl>
    <w:lvl w:ilvl="8">
      <w:start w:val="1"/>
      <w:numFmt w:val="bullet"/>
      <w:lvlText w:val="▪"/>
      <w:lvlJc w:val="left"/>
      <w:pPr>
        <w:tabs>
          <w:tab w:val="num" w:pos="116"/>
        </w:tabs>
      </w:pPr>
      <w:rPr>
        <w:rFonts w:ascii="Arial" w:eastAsia="Arial" w:hAnsi="Arial" w:cs="Arial"/>
        <w:b/>
        <w:bCs/>
        <w:color w:val="1F497D"/>
        <w:position w:val="0"/>
        <w:sz w:val="24"/>
        <w:szCs w:val="24"/>
        <w:u w:color="1F497D"/>
        <w:lang w:val="en-US"/>
      </w:rPr>
    </w:lvl>
  </w:abstractNum>
  <w:abstractNum w:abstractNumId="114" w15:restartNumberingAfterBreak="0">
    <w:nsid w:val="7CA47A54"/>
    <w:multiLevelType w:val="multilevel"/>
    <w:tmpl w:val="8F42438E"/>
    <w:styleLink w:val="ImportedStyle46"/>
    <w:lvl w:ilvl="0">
      <w:numFmt w:val="bullet"/>
      <w:lvlText w:val="•"/>
      <w:lvlJc w:val="left"/>
      <w:pPr>
        <w:tabs>
          <w:tab w:val="num" w:pos="720"/>
        </w:tabs>
        <w:ind w:left="72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115" w15:restartNumberingAfterBreak="0">
    <w:nsid w:val="7CE65F0F"/>
    <w:multiLevelType w:val="multilevel"/>
    <w:tmpl w:val="0C78B2BE"/>
    <w:styleLink w:val="ImportedStyle108"/>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116" w15:restartNumberingAfterBreak="0">
    <w:nsid w:val="7E04461F"/>
    <w:multiLevelType w:val="multilevel"/>
    <w:tmpl w:val="AA028C26"/>
    <w:styleLink w:val="ImportedStyle17"/>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117" w15:restartNumberingAfterBreak="0">
    <w:nsid w:val="7E380E61"/>
    <w:multiLevelType w:val="multilevel"/>
    <w:tmpl w:val="B36CBF00"/>
    <w:styleLink w:val="List0"/>
    <w:lvl w:ilvl="0">
      <w:start w:val="1"/>
      <w:numFmt w:val="bullet"/>
      <w:lvlText w:val="•"/>
      <w:lvlJc w:val="left"/>
      <w:pPr>
        <w:tabs>
          <w:tab w:val="num" w:pos="116"/>
        </w:tabs>
      </w:pPr>
      <w:rPr>
        <w:rFonts w:ascii="Arial" w:eastAsia="Arial" w:hAnsi="Arial" w:cs="Arial"/>
        <w:color w:val="1F497D"/>
        <w:position w:val="0"/>
        <w:sz w:val="24"/>
        <w:szCs w:val="24"/>
        <w:u w:color="1F497D"/>
        <w:lang w:val="en-US"/>
      </w:rPr>
    </w:lvl>
    <w:lvl w:ilvl="1">
      <w:start w:val="1"/>
      <w:numFmt w:val="bullet"/>
      <w:lvlText w:val="•"/>
      <w:lvlJc w:val="left"/>
      <w:pPr>
        <w:tabs>
          <w:tab w:val="num" w:pos="116"/>
        </w:tabs>
      </w:pPr>
      <w:rPr>
        <w:rFonts w:ascii="Arial" w:eastAsia="Arial" w:hAnsi="Arial" w:cs="Arial"/>
        <w:color w:val="1F497D"/>
        <w:position w:val="0"/>
        <w:sz w:val="24"/>
        <w:szCs w:val="24"/>
        <w:u w:color="1F497D"/>
        <w:lang w:val="en-US"/>
      </w:rPr>
    </w:lvl>
    <w:lvl w:ilvl="2">
      <w:numFmt w:val="bullet"/>
      <w:lvlText w:val="•"/>
      <w:lvlJc w:val="left"/>
      <w:pPr>
        <w:tabs>
          <w:tab w:val="num" w:pos="556"/>
        </w:tabs>
        <w:ind w:left="556" w:hanging="196"/>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118" w15:restartNumberingAfterBreak="0">
    <w:nsid w:val="7E585B18"/>
    <w:multiLevelType w:val="multilevel"/>
    <w:tmpl w:val="045C8104"/>
    <w:styleLink w:val="ImportedStyle27"/>
    <w:lvl w:ilvl="0">
      <w:numFmt w:val="bullet"/>
      <w:lvlText w:val="•"/>
      <w:lvlJc w:val="left"/>
      <w:pPr>
        <w:tabs>
          <w:tab w:val="num" w:pos="720"/>
        </w:tabs>
        <w:ind w:left="72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abstractNum w:abstractNumId="119" w15:restartNumberingAfterBreak="0">
    <w:nsid w:val="7FC74974"/>
    <w:multiLevelType w:val="multilevel"/>
    <w:tmpl w:val="62142228"/>
    <w:styleLink w:val="ImportedStyle93"/>
    <w:lvl w:ilvl="0">
      <w:numFmt w:val="bullet"/>
      <w:lvlText w:val="•"/>
      <w:lvlJc w:val="left"/>
      <w:pPr>
        <w:tabs>
          <w:tab w:val="num" w:pos="360"/>
        </w:tabs>
        <w:ind w:left="360" w:hanging="360"/>
      </w:pPr>
      <w:rPr>
        <w:rFonts w:ascii="Arial" w:eastAsia="Arial" w:hAnsi="Arial" w:cs="Arial"/>
        <w:color w:val="1F497D"/>
        <w:position w:val="0"/>
        <w:sz w:val="24"/>
        <w:szCs w:val="24"/>
        <w:u w:color="1F497D"/>
        <w:lang w:val="en-US"/>
      </w:rPr>
    </w:lvl>
    <w:lvl w:ilvl="1">
      <w:start w:val="1"/>
      <w:numFmt w:val="bullet"/>
      <w:lvlText w:val="o"/>
      <w:lvlJc w:val="left"/>
      <w:pPr>
        <w:tabs>
          <w:tab w:val="num" w:pos="116"/>
        </w:tabs>
      </w:pPr>
      <w:rPr>
        <w:rFonts w:ascii="Arial" w:eastAsia="Arial" w:hAnsi="Arial" w:cs="Arial"/>
        <w:color w:val="1F497D"/>
        <w:position w:val="0"/>
        <w:sz w:val="24"/>
        <w:szCs w:val="24"/>
        <w:u w:color="1F497D"/>
        <w:lang w:val="en-US"/>
      </w:rPr>
    </w:lvl>
    <w:lvl w:ilvl="2">
      <w:start w:val="1"/>
      <w:numFmt w:val="bullet"/>
      <w:lvlText w:val="▪"/>
      <w:lvlJc w:val="left"/>
      <w:pPr>
        <w:tabs>
          <w:tab w:val="num" w:pos="116"/>
        </w:tabs>
      </w:pPr>
      <w:rPr>
        <w:rFonts w:ascii="Arial" w:eastAsia="Arial" w:hAnsi="Arial" w:cs="Arial"/>
        <w:color w:val="1F497D"/>
        <w:position w:val="0"/>
        <w:sz w:val="24"/>
        <w:szCs w:val="24"/>
        <w:u w:color="1F497D"/>
        <w:lang w:val="en-US"/>
      </w:rPr>
    </w:lvl>
    <w:lvl w:ilvl="3">
      <w:start w:val="1"/>
      <w:numFmt w:val="bullet"/>
      <w:lvlText w:val="•"/>
      <w:lvlJc w:val="left"/>
      <w:pPr>
        <w:tabs>
          <w:tab w:val="num" w:pos="116"/>
        </w:tabs>
      </w:pPr>
      <w:rPr>
        <w:rFonts w:ascii="Arial" w:eastAsia="Arial" w:hAnsi="Arial" w:cs="Arial"/>
        <w:color w:val="1F497D"/>
        <w:position w:val="0"/>
        <w:sz w:val="24"/>
        <w:szCs w:val="24"/>
        <w:u w:color="1F497D"/>
        <w:lang w:val="en-US"/>
      </w:rPr>
    </w:lvl>
    <w:lvl w:ilvl="4">
      <w:start w:val="1"/>
      <w:numFmt w:val="bullet"/>
      <w:lvlText w:val="o"/>
      <w:lvlJc w:val="left"/>
      <w:pPr>
        <w:tabs>
          <w:tab w:val="num" w:pos="116"/>
        </w:tabs>
      </w:pPr>
      <w:rPr>
        <w:rFonts w:ascii="Arial" w:eastAsia="Arial" w:hAnsi="Arial" w:cs="Arial"/>
        <w:color w:val="1F497D"/>
        <w:position w:val="0"/>
        <w:sz w:val="24"/>
        <w:szCs w:val="24"/>
        <w:u w:color="1F497D"/>
        <w:lang w:val="en-US"/>
      </w:rPr>
    </w:lvl>
    <w:lvl w:ilvl="5">
      <w:start w:val="1"/>
      <w:numFmt w:val="bullet"/>
      <w:lvlText w:val="▪"/>
      <w:lvlJc w:val="left"/>
      <w:pPr>
        <w:tabs>
          <w:tab w:val="num" w:pos="116"/>
        </w:tabs>
      </w:pPr>
      <w:rPr>
        <w:rFonts w:ascii="Arial" w:eastAsia="Arial" w:hAnsi="Arial" w:cs="Arial"/>
        <w:color w:val="1F497D"/>
        <w:position w:val="0"/>
        <w:sz w:val="24"/>
        <w:szCs w:val="24"/>
        <w:u w:color="1F497D"/>
        <w:lang w:val="en-US"/>
      </w:rPr>
    </w:lvl>
    <w:lvl w:ilvl="6">
      <w:start w:val="1"/>
      <w:numFmt w:val="bullet"/>
      <w:lvlText w:val="•"/>
      <w:lvlJc w:val="left"/>
      <w:pPr>
        <w:tabs>
          <w:tab w:val="num" w:pos="116"/>
        </w:tabs>
      </w:pPr>
      <w:rPr>
        <w:rFonts w:ascii="Arial" w:eastAsia="Arial" w:hAnsi="Arial" w:cs="Arial"/>
        <w:color w:val="1F497D"/>
        <w:position w:val="0"/>
        <w:sz w:val="24"/>
        <w:szCs w:val="24"/>
        <w:u w:color="1F497D"/>
        <w:lang w:val="en-US"/>
      </w:rPr>
    </w:lvl>
    <w:lvl w:ilvl="7">
      <w:start w:val="1"/>
      <w:numFmt w:val="bullet"/>
      <w:lvlText w:val="o"/>
      <w:lvlJc w:val="left"/>
      <w:pPr>
        <w:tabs>
          <w:tab w:val="num" w:pos="116"/>
        </w:tabs>
      </w:pPr>
      <w:rPr>
        <w:rFonts w:ascii="Arial" w:eastAsia="Arial" w:hAnsi="Arial" w:cs="Arial"/>
        <w:color w:val="1F497D"/>
        <w:position w:val="0"/>
        <w:sz w:val="24"/>
        <w:szCs w:val="24"/>
        <w:u w:color="1F497D"/>
        <w:lang w:val="en-US"/>
      </w:rPr>
    </w:lvl>
    <w:lvl w:ilvl="8">
      <w:start w:val="1"/>
      <w:numFmt w:val="bullet"/>
      <w:lvlText w:val="▪"/>
      <w:lvlJc w:val="left"/>
      <w:pPr>
        <w:tabs>
          <w:tab w:val="num" w:pos="116"/>
        </w:tabs>
      </w:pPr>
      <w:rPr>
        <w:rFonts w:ascii="Arial" w:eastAsia="Arial" w:hAnsi="Arial" w:cs="Arial"/>
        <w:color w:val="1F497D"/>
        <w:position w:val="0"/>
        <w:sz w:val="24"/>
        <w:szCs w:val="24"/>
        <w:u w:color="1F497D"/>
        <w:lang w:val="en-US"/>
      </w:rPr>
    </w:lvl>
  </w:abstractNum>
  <w:num w:numId="1">
    <w:abstractNumId w:val="102"/>
  </w:num>
  <w:num w:numId="2">
    <w:abstractNumId w:val="113"/>
  </w:num>
  <w:num w:numId="3">
    <w:abstractNumId w:val="54"/>
  </w:num>
  <w:num w:numId="4">
    <w:abstractNumId w:val="7"/>
  </w:num>
  <w:num w:numId="5">
    <w:abstractNumId w:val="105"/>
  </w:num>
  <w:num w:numId="6">
    <w:abstractNumId w:val="16"/>
  </w:num>
  <w:num w:numId="7">
    <w:abstractNumId w:val="63"/>
  </w:num>
  <w:num w:numId="8">
    <w:abstractNumId w:val="27"/>
  </w:num>
  <w:num w:numId="9">
    <w:abstractNumId w:val="66"/>
  </w:num>
  <w:num w:numId="10">
    <w:abstractNumId w:val="49"/>
  </w:num>
  <w:num w:numId="11">
    <w:abstractNumId w:val="90"/>
  </w:num>
  <w:num w:numId="12">
    <w:abstractNumId w:val="86"/>
  </w:num>
  <w:num w:numId="13">
    <w:abstractNumId w:val="56"/>
  </w:num>
  <w:num w:numId="14">
    <w:abstractNumId w:val="103"/>
  </w:num>
  <w:num w:numId="15">
    <w:abstractNumId w:val="69"/>
  </w:num>
  <w:num w:numId="16">
    <w:abstractNumId w:val="11"/>
  </w:num>
  <w:num w:numId="17">
    <w:abstractNumId w:val="116"/>
  </w:num>
  <w:num w:numId="18">
    <w:abstractNumId w:val="18"/>
  </w:num>
  <w:num w:numId="19">
    <w:abstractNumId w:val="111"/>
  </w:num>
  <w:num w:numId="20">
    <w:abstractNumId w:val="15"/>
  </w:num>
  <w:num w:numId="21">
    <w:abstractNumId w:val="29"/>
  </w:num>
  <w:num w:numId="22">
    <w:abstractNumId w:val="3"/>
  </w:num>
  <w:num w:numId="23">
    <w:abstractNumId w:val="28"/>
  </w:num>
  <w:num w:numId="24">
    <w:abstractNumId w:val="17"/>
  </w:num>
  <w:num w:numId="25">
    <w:abstractNumId w:val="9"/>
  </w:num>
  <w:num w:numId="26">
    <w:abstractNumId w:val="98"/>
  </w:num>
  <w:num w:numId="27">
    <w:abstractNumId w:val="118"/>
  </w:num>
  <w:num w:numId="28">
    <w:abstractNumId w:val="43"/>
  </w:num>
  <w:num w:numId="29">
    <w:abstractNumId w:val="10"/>
  </w:num>
  <w:num w:numId="30">
    <w:abstractNumId w:val="99"/>
  </w:num>
  <w:num w:numId="31">
    <w:abstractNumId w:val="0"/>
  </w:num>
  <w:num w:numId="32">
    <w:abstractNumId w:val="55"/>
  </w:num>
  <w:num w:numId="33">
    <w:abstractNumId w:val="117"/>
  </w:num>
  <w:num w:numId="34">
    <w:abstractNumId w:val="106"/>
  </w:num>
  <w:num w:numId="35">
    <w:abstractNumId w:val="67"/>
  </w:num>
  <w:num w:numId="36">
    <w:abstractNumId w:val="12"/>
  </w:num>
  <w:num w:numId="37">
    <w:abstractNumId w:val="57"/>
  </w:num>
  <w:num w:numId="38">
    <w:abstractNumId w:val="60"/>
  </w:num>
  <w:num w:numId="39">
    <w:abstractNumId w:val="24"/>
  </w:num>
  <w:num w:numId="40">
    <w:abstractNumId w:val="101"/>
  </w:num>
  <w:num w:numId="41">
    <w:abstractNumId w:val="70"/>
  </w:num>
  <w:num w:numId="42">
    <w:abstractNumId w:val="37"/>
  </w:num>
  <w:num w:numId="43">
    <w:abstractNumId w:val="23"/>
  </w:num>
  <w:num w:numId="44">
    <w:abstractNumId w:val="96"/>
  </w:num>
  <w:num w:numId="45">
    <w:abstractNumId w:val="64"/>
  </w:num>
  <w:num w:numId="46">
    <w:abstractNumId w:val="114"/>
  </w:num>
  <w:num w:numId="47">
    <w:abstractNumId w:val="112"/>
  </w:num>
  <w:num w:numId="48">
    <w:abstractNumId w:val="77"/>
  </w:num>
  <w:num w:numId="49">
    <w:abstractNumId w:val="41"/>
  </w:num>
  <w:num w:numId="50">
    <w:abstractNumId w:val="22"/>
  </w:num>
  <w:num w:numId="51">
    <w:abstractNumId w:val="59"/>
  </w:num>
  <w:num w:numId="52">
    <w:abstractNumId w:val="34"/>
  </w:num>
  <w:num w:numId="53">
    <w:abstractNumId w:val="83"/>
  </w:num>
  <w:num w:numId="54">
    <w:abstractNumId w:val="81"/>
  </w:num>
  <w:num w:numId="55">
    <w:abstractNumId w:val="51"/>
  </w:num>
  <w:num w:numId="56">
    <w:abstractNumId w:val="93"/>
  </w:num>
  <w:num w:numId="57">
    <w:abstractNumId w:val="6"/>
  </w:num>
  <w:num w:numId="58">
    <w:abstractNumId w:val="95"/>
  </w:num>
  <w:num w:numId="59">
    <w:abstractNumId w:val="33"/>
  </w:num>
  <w:num w:numId="60">
    <w:abstractNumId w:val="108"/>
  </w:num>
  <w:num w:numId="61">
    <w:abstractNumId w:val="84"/>
  </w:num>
  <w:num w:numId="62">
    <w:abstractNumId w:val="14"/>
  </w:num>
  <w:num w:numId="63">
    <w:abstractNumId w:val="8"/>
  </w:num>
  <w:num w:numId="64">
    <w:abstractNumId w:val="13"/>
  </w:num>
  <w:num w:numId="65">
    <w:abstractNumId w:val="32"/>
  </w:num>
  <w:num w:numId="66">
    <w:abstractNumId w:val="72"/>
  </w:num>
  <w:num w:numId="67">
    <w:abstractNumId w:val="19"/>
  </w:num>
  <w:num w:numId="68">
    <w:abstractNumId w:val="91"/>
  </w:num>
  <w:num w:numId="69">
    <w:abstractNumId w:val="80"/>
  </w:num>
  <w:num w:numId="70">
    <w:abstractNumId w:val="38"/>
  </w:num>
  <w:num w:numId="71">
    <w:abstractNumId w:val="97"/>
  </w:num>
  <w:num w:numId="72">
    <w:abstractNumId w:val="107"/>
  </w:num>
  <w:num w:numId="73">
    <w:abstractNumId w:val="78"/>
  </w:num>
  <w:num w:numId="74">
    <w:abstractNumId w:val="104"/>
  </w:num>
  <w:num w:numId="75">
    <w:abstractNumId w:val="61"/>
  </w:num>
  <w:num w:numId="76">
    <w:abstractNumId w:val="110"/>
  </w:num>
  <w:num w:numId="77">
    <w:abstractNumId w:val="45"/>
  </w:num>
  <w:num w:numId="78">
    <w:abstractNumId w:val="85"/>
  </w:num>
  <w:num w:numId="79">
    <w:abstractNumId w:val="52"/>
  </w:num>
  <w:num w:numId="80">
    <w:abstractNumId w:val="4"/>
  </w:num>
  <w:num w:numId="81">
    <w:abstractNumId w:val="36"/>
  </w:num>
  <w:num w:numId="82">
    <w:abstractNumId w:val="58"/>
  </w:num>
  <w:num w:numId="83">
    <w:abstractNumId w:val="75"/>
  </w:num>
  <w:num w:numId="84">
    <w:abstractNumId w:val="94"/>
  </w:num>
  <w:num w:numId="85">
    <w:abstractNumId w:val="42"/>
  </w:num>
  <w:num w:numId="86">
    <w:abstractNumId w:val="68"/>
  </w:num>
  <w:num w:numId="87">
    <w:abstractNumId w:val="71"/>
  </w:num>
  <w:num w:numId="88">
    <w:abstractNumId w:val="47"/>
  </w:num>
  <w:num w:numId="89">
    <w:abstractNumId w:val="30"/>
  </w:num>
  <w:num w:numId="90">
    <w:abstractNumId w:val="89"/>
  </w:num>
  <w:num w:numId="91">
    <w:abstractNumId w:val="31"/>
  </w:num>
  <w:num w:numId="92">
    <w:abstractNumId w:val="21"/>
  </w:num>
  <w:num w:numId="93">
    <w:abstractNumId w:val="119"/>
  </w:num>
  <w:num w:numId="94">
    <w:abstractNumId w:val="76"/>
  </w:num>
  <w:num w:numId="95">
    <w:abstractNumId w:val="2"/>
  </w:num>
  <w:num w:numId="96">
    <w:abstractNumId w:val="92"/>
  </w:num>
  <w:num w:numId="97">
    <w:abstractNumId w:val="1"/>
  </w:num>
  <w:num w:numId="98">
    <w:abstractNumId w:val="88"/>
  </w:num>
  <w:num w:numId="99">
    <w:abstractNumId w:val="73"/>
  </w:num>
  <w:num w:numId="100">
    <w:abstractNumId w:val="79"/>
  </w:num>
  <w:num w:numId="101">
    <w:abstractNumId w:val="25"/>
  </w:num>
  <w:num w:numId="102">
    <w:abstractNumId w:val="40"/>
  </w:num>
  <w:num w:numId="103">
    <w:abstractNumId w:val="74"/>
  </w:num>
  <w:num w:numId="104">
    <w:abstractNumId w:val="62"/>
  </w:num>
  <w:num w:numId="105">
    <w:abstractNumId w:val="109"/>
  </w:num>
  <w:num w:numId="106">
    <w:abstractNumId w:val="39"/>
  </w:num>
  <w:num w:numId="107">
    <w:abstractNumId w:val="65"/>
  </w:num>
  <w:num w:numId="108">
    <w:abstractNumId w:val="115"/>
  </w:num>
  <w:num w:numId="109">
    <w:abstractNumId w:val="50"/>
  </w:num>
  <w:num w:numId="110">
    <w:abstractNumId w:val="82"/>
  </w:num>
  <w:num w:numId="111">
    <w:abstractNumId w:val="44"/>
  </w:num>
  <w:num w:numId="112">
    <w:abstractNumId w:val="20"/>
  </w:num>
  <w:num w:numId="113">
    <w:abstractNumId w:val="53"/>
  </w:num>
  <w:num w:numId="114">
    <w:abstractNumId w:val="46"/>
  </w:num>
  <w:num w:numId="115">
    <w:abstractNumId w:val="26"/>
  </w:num>
  <w:num w:numId="116">
    <w:abstractNumId w:val="5"/>
  </w:num>
  <w:num w:numId="117">
    <w:abstractNumId w:val="35"/>
  </w:num>
  <w:num w:numId="118">
    <w:abstractNumId w:val="100"/>
  </w:num>
  <w:num w:numId="119">
    <w:abstractNumId w:val="87"/>
  </w:num>
  <w:num w:numId="120">
    <w:abstractNumId w:val="4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563828"/>
    <w:rsid w:val="00036EB6"/>
    <w:rsid w:val="00092BE0"/>
    <w:rsid w:val="000967B8"/>
    <w:rsid w:val="000B754E"/>
    <w:rsid w:val="00107F70"/>
    <w:rsid w:val="0011514C"/>
    <w:rsid w:val="00174659"/>
    <w:rsid w:val="00184CC9"/>
    <w:rsid w:val="001D33C2"/>
    <w:rsid w:val="00233537"/>
    <w:rsid w:val="002779D6"/>
    <w:rsid w:val="0032338D"/>
    <w:rsid w:val="003A270E"/>
    <w:rsid w:val="0043434B"/>
    <w:rsid w:val="004543AD"/>
    <w:rsid w:val="00491BD0"/>
    <w:rsid w:val="004A0211"/>
    <w:rsid w:val="004B3C7B"/>
    <w:rsid w:val="00534C56"/>
    <w:rsid w:val="005510C4"/>
    <w:rsid w:val="00563828"/>
    <w:rsid w:val="005B7F5E"/>
    <w:rsid w:val="00655C86"/>
    <w:rsid w:val="006E7649"/>
    <w:rsid w:val="007153DE"/>
    <w:rsid w:val="0077723E"/>
    <w:rsid w:val="0083791A"/>
    <w:rsid w:val="0084477B"/>
    <w:rsid w:val="0085237A"/>
    <w:rsid w:val="008C371B"/>
    <w:rsid w:val="009728FA"/>
    <w:rsid w:val="00990C35"/>
    <w:rsid w:val="00994A1F"/>
    <w:rsid w:val="00A07276"/>
    <w:rsid w:val="00A4078E"/>
    <w:rsid w:val="00AD6002"/>
    <w:rsid w:val="00AE3F2D"/>
    <w:rsid w:val="00CE1107"/>
    <w:rsid w:val="00D03BA4"/>
    <w:rsid w:val="00D25720"/>
    <w:rsid w:val="00DD3F09"/>
    <w:rsid w:val="00DE1E96"/>
    <w:rsid w:val="00E107DC"/>
    <w:rsid w:val="00E57416"/>
    <w:rsid w:val="00ED3CB5"/>
    <w:rsid w:val="00F422E5"/>
    <w:rsid w:val="00FF4D3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entry new="2" old="0"/>
        <o:entry new="3" old="0"/>
        <o:entry new="4" old="0"/>
        <o:entry new="5" old="0"/>
      </o:regrouptable>
    </o:shapelayout>
  </w:shapeDefaults>
  <w:decimalSymbol w:val="."/>
  <w:listSeparator w:val=","/>
  <w14:docId w14:val="03ED927C"/>
  <w15:docId w15:val="{52014D3C-376F-4A74-94E4-CA1BA1D2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Neue" w:hAnsi="Helvetica Neue"/>
      <w:color w:val="1F497D" w:themeColor="text2"/>
    </w:rPr>
  </w:style>
  <w:style w:type="paragraph" w:styleId="Heading1">
    <w:name w:val="heading 1"/>
    <w:basedOn w:val="Normal"/>
    <w:next w:val="Normal"/>
    <w:link w:val="Heading1Char"/>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LCPboldbodytext">
    <w:name w:val="a LCP bold body text"/>
    <w:basedOn w:val="DefaultParagraphFont"/>
    <w:rPr>
      <w:rFonts w:ascii="Arial" w:hAnsi="Arial"/>
      <w:b/>
      <w:bCs/>
      <w:dstrike w:val="0"/>
      <w:sz w:val="22"/>
      <w:effect w:val="none"/>
      <w:vertAlign w:val="baseline"/>
    </w:rPr>
  </w:style>
  <w:style w:type="paragraph" w:customStyle="1" w:styleId="aLCPHeading">
    <w:name w:val="a LCP Heading"/>
    <w:basedOn w:val="Heading1"/>
    <w:autoRedefine/>
    <w:pPr>
      <w:keepLines w:val="0"/>
      <w:widowControl w:val="0"/>
      <w:suppressAutoHyphens/>
      <w:spacing w:before="0"/>
      <w:jc w:val="center"/>
    </w:pPr>
    <w:rPr>
      <w:rFonts w:ascii="Arial" w:eastAsia="Times New Roman" w:hAnsi="Arial" w:cs="Arial"/>
      <w:bCs w:val="0"/>
      <w:color w:val="auto"/>
      <w:szCs w:val="20"/>
    </w:rPr>
  </w:style>
  <w:style w:type="paragraph" w:customStyle="1" w:styleId="aLCPSubhead">
    <w:name w:val="a LCP Subhead"/>
    <w:autoRedefine/>
    <w:pPr>
      <w:ind w:left="680" w:hanging="680"/>
    </w:pPr>
    <w:rPr>
      <w:rFonts w:ascii="Arial" w:eastAsia="Times New Roman" w:hAnsi="Arial" w:cs="Arial"/>
      <w:b/>
      <w:szCs w:val="20"/>
      <w:lang w:val="en-GB"/>
    </w:rPr>
  </w:style>
  <w:style w:type="paragraph" w:customStyle="1" w:styleId="aLCPBodytext">
    <w:name w:val="a LCP Body text"/>
    <w:autoRedefine/>
    <w:pPr>
      <w:jc w:val="both"/>
    </w:pPr>
    <w:rPr>
      <w:rFonts w:ascii="Arial" w:eastAsia="Times New Roman" w:hAnsi="Arial" w:cs="Arial"/>
      <w:sz w:val="22"/>
      <w:szCs w:val="20"/>
      <w:lang w:val="en-GB"/>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color w:val="1F497D" w:themeColor="text2"/>
      <w:sz w:val="16"/>
      <w:szCs w:val="16"/>
    </w:rPr>
  </w:style>
  <w:style w:type="paragraph" w:styleId="BodyText">
    <w:name w:val="Body Text"/>
    <w:basedOn w:val="Normal"/>
    <w:link w:val="BodyTextChar"/>
    <w:rPr>
      <w:rFonts w:ascii="Comic Sans MS" w:eastAsia="Times New Roman" w:hAnsi="Comic Sans MS" w:cs="Times New Roman"/>
      <w:color w:val="auto"/>
      <w:sz w:val="28"/>
      <w:lang w:val="en-GB"/>
    </w:rPr>
  </w:style>
  <w:style w:type="character" w:customStyle="1" w:styleId="BodyTextChar">
    <w:name w:val="Body Text Char"/>
    <w:basedOn w:val="DefaultParagraphFont"/>
    <w:link w:val="BodyText"/>
    <w:rPr>
      <w:rFonts w:ascii="Comic Sans MS" w:eastAsia="Times New Roman" w:hAnsi="Comic Sans MS" w:cs="Times New Roman"/>
      <w:sz w:val="28"/>
      <w:lang w:val="en-GB"/>
    </w:rPr>
  </w:style>
  <w:style w:type="paragraph" w:styleId="NormalWeb">
    <w:name w:val="Normal (Web)"/>
    <w:basedOn w:val="Normal"/>
    <w:unhideWhenUsed/>
    <w:pPr>
      <w:spacing w:before="100" w:beforeAutospacing="1" w:after="100" w:afterAutospacing="1"/>
    </w:pPr>
    <w:rPr>
      <w:rFonts w:ascii="Times New Roman" w:eastAsia="Times New Roman" w:hAnsi="Times New Roman" w:cs="Times New Roman"/>
      <w:color w:val="auto"/>
    </w:rPr>
  </w:style>
  <w:style w:type="paragraph" w:customStyle="1" w:styleId="DefaultText">
    <w:name w:val="Default Text"/>
    <w:basedOn w:val="Normal"/>
    <w:rPr>
      <w:rFonts w:ascii="Times New Roman" w:eastAsia="Times New Roman" w:hAnsi="Times New Roman" w:cs="Times New Roman"/>
      <w:snapToGrid w:val="0"/>
      <w:color w:val="auto"/>
      <w:szCs w:val="20"/>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Helvetica Neue" w:hAnsi="Helvetica Neue"/>
      <w:color w:val="1F497D" w:themeColor="text2"/>
      <w:sz w:val="16"/>
      <w:szCs w:val="16"/>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Helvetica Neue" w:hAnsi="Helvetica Neue"/>
      <w:color w:val="1F497D" w:themeColor="text2"/>
    </w:rPr>
  </w:style>
  <w:style w:type="paragraph" w:customStyle="1" w:styleId="BodyA">
    <w:name w:val="Body A"/>
    <w:pPr>
      <w:pBdr>
        <w:top w:val="nil"/>
        <w:left w:val="nil"/>
        <w:bottom w:val="nil"/>
        <w:right w:val="nil"/>
        <w:between w:val="nil"/>
        <w:bar w:val="nil"/>
      </w:pBdr>
    </w:pPr>
    <w:rPr>
      <w:rFonts w:ascii="Times New Roman" w:eastAsia="Arial Unicode MS" w:hAnsi="Arial Unicode MS" w:cs="Arial Unicode MS"/>
      <w:color w:val="000000"/>
      <w:u w:color="000000"/>
      <w:bdr w:val="nil"/>
      <w:lang w:eastAsia="en-GB"/>
    </w:rPr>
  </w:style>
  <w:style w:type="numbering" w:customStyle="1" w:styleId="ImportedStyle1">
    <w:name w:val="Imported Style 1"/>
    <w:pPr>
      <w:numPr>
        <w:numId w:val="1"/>
      </w:numPr>
    </w:pPr>
  </w:style>
  <w:style w:type="character" w:customStyle="1" w:styleId="Hyperlink0">
    <w:name w:val="Hyperlink.0"/>
    <w:basedOn w:val="DefaultParagraphFont"/>
    <w:rPr>
      <w:rFonts w:ascii="Arial" w:eastAsia="Arial" w:hAnsi="Arial" w:cs="Arial"/>
      <w:color w:val="1F497D"/>
      <w:sz w:val="24"/>
      <w:szCs w:val="24"/>
      <w:u w:val="none" w:color="1F497D"/>
      <w:lang w:val="en-US"/>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numbering" w:customStyle="1" w:styleId="ImportedStyle27">
    <w:name w:val="Imported Style 27"/>
    <w:pPr>
      <w:numPr>
        <w:numId w:val="27"/>
      </w:numPr>
    </w:pPr>
  </w:style>
  <w:style w:type="numbering" w:customStyle="1" w:styleId="ImportedStyle28">
    <w:name w:val="Imported Style 28"/>
    <w:pPr>
      <w:numPr>
        <w:numId w:val="28"/>
      </w:numPr>
    </w:pPr>
  </w:style>
  <w:style w:type="numbering" w:customStyle="1" w:styleId="ImportedStyle29">
    <w:name w:val="Imported Style 29"/>
    <w:pPr>
      <w:numPr>
        <w:numId w:val="29"/>
      </w:numPr>
    </w:pPr>
  </w:style>
  <w:style w:type="numbering" w:customStyle="1" w:styleId="ImportedStyle30">
    <w:name w:val="Imported Style 30"/>
    <w:pPr>
      <w:numPr>
        <w:numId w:val="30"/>
      </w:numPr>
    </w:pPr>
  </w:style>
  <w:style w:type="numbering" w:customStyle="1" w:styleId="ImportedStyle31">
    <w:name w:val="Imported Style 31"/>
    <w:pPr>
      <w:numPr>
        <w:numId w:val="31"/>
      </w:numPr>
    </w:pPr>
  </w:style>
  <w:style w:type="numbering" w:customStyle="1" w:styleId="ImportedStyle32">
    <w:name w:val="Imported Style 32"/>
    <w:pPr>
      <w:numPr>
        <w:numId w:val="32"/>
      </w:numPr>
    </w:pPr>
  </w:style>
  <w:style w:type="numbering" w:customStyle="1" w:styleId="List0">
    <w:name w:val="List 0"/>
    <w:basedOn w:val="NoList"/>
    <w:pPr>
      <w:numPr>
        <w:numId w:val="33"/>
      </w:numPr>
    </w:pPr>
  </w:style>
  <w:style w:type="numbering" w:customStyle="1" w:styleId="List1">
    <w:name w:val="List 1"/>
    <w:basedOn w:val="NoList"/>
    <w:pPr>
      <w:numPr>
        <w:numId w:val="34"/>
      </w:numPr>
    </w:pPr>
  </w:style>
  <w:style w:type="numbering" w:customStyle="1" w:styleId="List21">
    <w:name w:val="List 21"/>
    <w:basedOn w:val="NoList"/>
    <w:pPr>
      <w:numPr>
        <w:numId w:val="35"/>
      </w:numPr>
    </w:pPr>
  </w:style>
  <w:style w:type="numbering" w:customStyle="1" w:styleId="List31">
    <w:name w:val="List 31"/>
    <w:basedOn w:val="NoList"/>
    <w:pPr>
      <w:numPr>
        <w:numId w:val="36"/>
      </w:numPr>
    </w:pPr>
  </w:style>
  <w:style w:type="numbering" w:customStyle="1" w:styleId="List41">
    <w:name w:val="List 41"/>
    <w:basedOn w:val="NoList"/>
    <w:pPr>
      <w:numPr>
        <w:numId w:val="37"/>
      </w:numPr>
    </w:pPr>
  </w:style>
  <w:style w:type="numbering" w:customStyle="1" w:styleId="List51">
    <w:name w:val="List 51"/>
    <w:basedOn w:val="NoList"/>
    <w:pPr>
      <w:numPr>
        <w:numId w:val="38"/>
      </w:numPr>
    </w:pPr>
  </w:style>
  <w:style w:type="numbering" w:customStyle="1" w:styleId="List6">
    <w:name w:val="List 6"/>
    <w:basedOn w:val="NoList"/>
    <w:pPr>
      <w:numPr>
        <w:numId w:val="39"/>
      </w:numPr>
    </w:pPr>
  </w:style>
  <w:style w:type="numbering" w:customStyle="1" w:styleId="List7">
    <w:name w:val="List 7"/>
    <w:basedOn w:val="NoList"/>
    <w:pPr>
      <w:numPr>
        <w:numId w:val="40"/>
      </w:numPr>
    </w:pPr>
  </w:style>
  <w:style w:type="numbering" w:customStyle="1" w:styleId="ImportedStyle41">
    <w:name w:val="Imported Style 41"/>
    <w:pPr>
      <w:numPr>
        <w:numId w:val="41"/>
      </w:numPr>
    </w:pPr>
  </w:style>
  <w:style w:type="numbering" w:customStyle="1" w:styleId="ImportedStyle42">
    <w:name w:val="Imported Style 42"/>
    <w:pPr>
      <w:numPr>
        <w:numId w:val="42"/>
      </w:numPr>
    </w:pPr>
  </w:style>
  <w:style w:type="numbering" w:customStyle="1" w:styleId="ImportedStyle43">
    <w:name w:val="Imported Style 43"/>
    <w:pPr>
      <w:numPr>
        <w:numId w:val="43"/>
      </w:numPr>
    </w:pPr>
  </w:style>
  <w:style w:type="numbering" w:customStyle="1" w:styleId="ImportedStyle44">
    <w:name w:val="Imported Style 44"/>
    <w:pPr>
      <w:numPr>
        <w:numId w:val="44"/>
      </w:numPr>
    </w:pPr>
  </w:style>
  <w:style w:type="numbering" w:customStyle="1" w:styleId="ImportedStyle45">
    <w:name w:val="Imported Style 45"/>
    <w:pPr>
      <w:numPr>
        <w:numId w:val="45"/>
      </w:numPr>
    </w:pPr>
  </w:style>
  <w:style w:type="numbering" w:customStyle="1" w:styleId="ImportedStyle46">
    <w:name w:val="Imported Style 46"/>
    <w:pPr>
      <w:numPr>
        <w:numId w:val="46"/>
      </w:numPr>
    </w:pPr>
  </w:style>
  <w:style w:type="numbering" w:customStyle="1" w:styleId="ImportedStyle47">
    <w:name w:val="Imported Style 47"/>
    <w:pPr>
      <w:numPr>
        <w:numId w:val="47"/>
      </w:numPr>
    </w:pPr>
  </w:style>
  <w:style w:type="numbering" w:customStyle="1" w:styleId="ImportedStyle48">
    <w:name w:val="Imported Style 48"/>
    <w:pPr>
      <w:numPr>
        <w:numId w:val="48"/>
      </w:numPr>
    </w:pPr>
  </w:style>
  <w:style w:type="numbering" w:customStyle="1" w:styleId="ImportedStyle49">
    <w:name w:val="Imported Style 49"/>
    <w:pPr>
      <w:numPr>
        <w:numId w:val="49"/>
      </w:numPr>
    </w:pPr>
  </w:style>
  <w:style w:type="numbering" w:customStyle="1" w:styleId="ImportedStyle50">
    <w:name w:val="Imported Style 50"/>
    <w:pPr>
      <w:numPr>
        <w:numId w:val="50"/>
      </w:numPr>
    </w:pPr>
  </w:style>
  <w:style w:type="numbering" w:customStyle="1" w:styleId="ImportedStyle51">
    <w:name w:val="Imported Style 51"/>
    <w:pPr>
      <w:numPr>
        <w:numId w:val="51"/>
      </w:numPr>
    </w:pPr>
  </w:style>
  <w:style w:type="numbering" w:customStyle="1" w:styleId="ImportedStyle52">
    <w:name w:val="Imported Style 52"/>
    <w:pPr>
      <w:numPr>
        <w:numId w:val="52"/>
      </w:numPr>
    </w:pPr>
  </w:style>
  <w:style w:type="numbering" w:customStyle="1" w:styleId="ImportedStyle53">
    <w:name w:val="Imported Style 53"/>
    <w:pPr>
      <w:numPr>
        <w:numId w:val="53"/>
      </w:numPr>
    </w:pPr>
  </w:style>
  <w:style w:type="numbering" w:customStyle="1" w:styleId="ImportedStyle54">
    <w:name w:val="Imported Style 54"/>
    <w:pPr>
      <w:numPr>
        <w:numId w:val="54"/>
      </w:numPr>
    </w:pPr>
  </w:style>
  <w:style w:type="numbering" w:customStyle="1" w:styleId="ImportedStyle55">
    <w:name w:val="Imported Style 55"/>
    <w:pPr>
      <w:numPr>
        <w:numId w:val="55"/>
      </w:numPr>
    </w:pPr>
  </w:style>
  <w:style w:type="numbering" w:customStyle="1" w:styleId="ImportedStyle56">
    <w:name w:val="Imported Style 56"/>
    <w:pPr>
      <w:numPr>
        <w:numId w:val="56"/>
      </w:numPr>
    </w:pPr>
  </w:style>
  <w:style w:type="numbering" w:customStyle="1" w:styleId="ImportedStyle57">
    <w:name w:val="Imported Style 57"/>
    <w:pPr>
      <w:numPr>
        <w:numId w:val="57"/>
      </w:numPr>
    </w:pPr>
  </w:style>
  <w:style w:type="numbering" w:customStyle="1" w:styleId="ImportedStyle58">
    <w:name w:val="Imported Style 58"/>
    <w:pPr>
      <w:numPr>
        <w:numId w:val="58"/>
      </w:numPr>
    </w:pPr>
  </w:style>
  <w:style w:type="numbering" w:customStyle="1" w:styleId="ImportedStyle59">
    <w:name w:val="Imported Style 59"/>
    <w:pPr>
      <w:numPr>
        <w:numId w:val="59"/>
      </w:numPr>
    </w:pPr>
  </w:style>
  <w:style w:type="numbering" w:customStyle="1" w:styleId="ImportedStyle60">
    <w:name w:val="Imported Style 60"/>
    <w:pPr>
      <w:numPr>
        <w:numId w:val="60"/>
      </w:numPr>
    </w:pPr>
  </w:style>
  <w:style w:type="numbering" w:customStyle="1" w:styleId="ImportedStyle61">
    <w:name w:val="Imported Style 61"/>
    <w:pPr>
      <w:numPr>
        <w:numId w:val="61"/>
      </w:numPr>
    </w:pPr>
  </w:style>
  <w:style w:type="numbering" w:customStyle="1" w:styleId="ImportedStyle62">
    <w:name w:val="Imported Style 62"/>
    <w:pPr>
      <w:numPr>
        <w:numId w:val="62"/>
      </w:numPr>
    </w:pPr>
  </w:style>
  <w:style w:type="numbering" w:customStyle="1" w:styleId="ImportedStyle63">
    <w:name w:val="Imported Style 63"/>
    <w:pPr>
      <w:numPr>
        <w:numId w:val="63"/>
      </w:numPr>
    </w:pPr>
  </w:style>
  <w:style w:type="numbering" w:customStyle="1" w:styleId="ImportedStyle64">
    <w:name w:val="Imported Style 64"/>
    <w:pPr>
      <w:numPr>
        <w:numId w:val="64"/>
      </w:numPr>
    </w:pPr>
  </w:style>
  <w:style w:type="numbering" w:customStyle="1" w:styleId="ImportedStyle65">
    <w:name w:val="Imported Style 65"/>
    <w:pPr>
      <w:numPr>
        <w:numId w:val="65"/>
      </w:numPr>
    </w:pPr>
  </w:style>
  <w:style w:type="numbering" w:customStyle="1" w:styleId="ImportedStyle66">
    <w:name w:val="Imported Style 66"/>
    <w:pPr>
      <w:numPr>
        <w:numId w:val="66"/>
      </w:numPr>
    </w:pPr>
  </w:style>
  <w:style w:type="numbering" w:customStyle="1" w:styleId="ImportedStyle67">
    <w:name w:val="Imported Style 67"/>
    <w:pPr>
      <w:numPr>
        <w:numId w:val="67"/>
      </w:numPr>
    </w:pPr>
  </w:style>
  <w:style w:type="numbering" w:customStyle="1" w:styleId="ImportedStyle68">
    <w:name w:val="Imported Style 68"/>
    <w:pPr>
      <w:numPr>
        <w:numId w:val="68"/>
      </w:numPr>
    </w:pPr>
  </w:style>
  <w:style w:type="numbering" w:customStyle="1" w:styleId="ImportedStyle69">
    <w:name w:val="Imported Style 69"/>
    <w:pPr>
      <w:numPr>
        <w:numId w:val="69"/>
      </w:numPr>
    </w:pPr>
  </w:style>
  <w:style w:type="numbering" w:customStyle="1" w:styleId="ImportedStyle70">
    <w:name w:val="Imported Style 70"/>
    <w:pPr>
      <w:numPr>
        <w:numId w:val="70"/>
      </w:numPr>
    </w:pPr>
  </w:style>
  <w:style w:type="numbering" w:customStyle="1" w:styleId="ImportedStyle71">
    <w:name w:val="Imported Style 71"/>
    <w:pPr>
      <w:numPr>
        <w:numId w:val="71"/>
      </w:numPr>
    </w:pPr>
  </w:style>
  <w:style w:type="numbering" w:customStyle="1" w:styleId="ImportedStyle72">
    <w:name w:val="Imported Style 72"/>
    <w:pPr>
      <w:numPr>
        <w:numId w:val="72"/>
      </w:numPr>
    </w:pPr>
  </w:style>
  <w:style w:type="numbering" w:customStyle="1" w:styleId="ImportedStyle73">
    <w:name w:val="Imported Style 73"/>
    <w:pPr>
      <w:numPr>
        <w:numId w:val="73"/>
      </w:numPr>
    </w:pPr>
  </w:style>
  <w:style w:type="numbering" w:customStyle="1" w:styleId="ImportedStyle74">
    <w:name w:val="Imported Style 74"/>
    <w:pPr>
      <w:numPr>
        <w:numId w:val="74"/>
      </w:numPr>
    </w:pPr>
  </w:style>
  <w:style w:type="numbering" w:customStyle="1" w:styleId="ImportedStyle75">
    <w:name w:val="Imported Style 75"/>
    <w:pPr>
      <w:numPr>
        <w:numId w:val="75"/>
      </w:numPr>
    </w:pPr>
  </w:style>
  <w:style w:type="numbering" w:customStyle="1" w:styleId="ImportedStyle76">
    <w:name w:val="Imported Style 76"/>
    <w:pPr>
      <w:numPr>
        <w:numId w:val="76"/>
      </w:numPr>
    </w:pPr>
  </w:style>
  <w:style w:type="numbering" w:customStyle="1" w:styleId="ImportedStyle77">
    <w:name w:val="Imported Style 77"/>
    <w:pPr>
      <w:numPr>
        <w:numId w:val="77"/>
      </w:numPr>
    </w:pPr>
  </w:style>
  <w:style w:type="numbering" w:customStyle="1" w:styleId="ImportedStyle78">
    <w:name w:val="Imported Style 78"/>
    <w:pPr>
      <w:numPr>
        <w:numId w:val="78"/>
      </w:numPr>
    </w:pPr>
  </w:style>
  <w:style w:type="numbering" w:customStyle="1" w:styleId="ImportedStyle79">
    <w:name w:val="Imported Style 79"/>
    <w:pPr>
      <w:numPr>
        <w:numId w:val="79"/>
      </w:numPr>
    </w:pPr>
  </w:style>
  <w:style w:type="numbering" w:customStyle="1" w:styleId="ImportedStyle80">
    <w:name w:val="Imported Style 80"/>
    <w:pPr>
      <w:numPr>
        <w:numId w:val="80"/>
      </w:numPr>
    </w:pPr>
  </w:style>
  <w:style w:type="numbering" w:customStyle="1" w:styleId="ImportedStyle81">
    <w:name w:val="Imported Style 81"/>
    <w:pPr>
      <w:numPr>
        <w:numId w:val="81"/>
      </w:numPr>
    </w:pPr>
  </w:style>
  <w:style w:type="numbering" w:customStyle="1" w:styleId="ImportedStyle82">
    <w:name w:val="Imported Style 82"/>
    <w:pPr>
      <w:numPr>
        <w:numId w:val="82"/>
      </w:numPr>
    </w:pPr>
  </w:style>
  <w:style w:type="numbering" w:customStyle="1" w:styleId="ImportedStyle83">
    <w:name w:val="Imported Style 83"/>
    <w:pPr>
      <w:numPr>
        <w:numId w:val="83"/>
      </w:numPr>
    </w:pPr>
  </w:style>
  <w:style w:type="numbering" w:customStyle="1" w:styleId="ImportedStyle84">
    <w:name w:val="Imported Style 84"/>
    <w:pPr>
      <w:numPr>
        <w:numId w:val="84"/>
      </w:numPr>
    </w:pPr>
  </w:style>
  <w:style w:type="numbering" w:customStyle="1" w:styleId="ImportedStyle85">
    <w:name w:val="Imported Style 85"/>
    <w:pPr>
      <w:numPr>
        <w:numId w:val="85"/>
      </w:numPr>
    </w:pPr>
  </w:style>
  <w:style w:type="numbering" w:customStyle="1" w:styleId="ImportedStyle86">
    <w:name w:val="Imported Style 86"/>
    <w:pPr>
      <w:numPr>
        <w:numId w:val="86"/>
      </w:numPr>
    </w:pPr>
  </w:style>
  <w:style w:type="numbering" w:customStyle="1" w:styleId="ImportedStyle87">
    <w:name w:val="Imported Style 87"/>
    <w:pPr>
      <w:numPr>
        <w:numId w:val="87"/>
      </w:numPr>
    </w:pPr>
  </w:style>
  <w:style w:type="numbering" w:customStyle="1" w:styleId="ImportedStyle88">
    <w:name w:val="Imported Style 88"/>
    <w:pPr>
      <w:numPr>
        <w:numId w:val="88"/>
      </w:numPr>
    </w:pPr>
  </w:style>
  <w:style w:type="numbering" w:customStyle="1" w:styleId="ImportedStyle89">
    <w:name w:val="Imported Style 89"/>
    <w:pPr>
      <w:numPr>
        <w:numId w:val="89"/>
      </w:numPr>
    </w:pPr>
  </w:style>
  <w:style w:type="numbering" w:customStyle="1" w:styleId="ImportedStyle90">
    <w:name w:val="Imported Style 90"/>
    <w:pPr>
      <w:numPr>
        <w:numId w:val="90"/>
      </w:numPr>
    </w:pPr>
  </w:style>
  <w:style w:type="numbering" w:customStyle="1" w:styleId="ImportedStyle91">
    <w:name w:val="Imported Style 91"/>
    <w:pPr>
      <w:numPr>
        <w:numId w:val="91"/>
      </w:numPr>
    </w:pPr>
  </w:style>
  <w:style w:type="numbering" w:customStyle="1" w:styleId="ImportedStyle92">
    <w:name w:val="Imported Style 92"/>
    <w:pPr>
      <w:numPr>
        <w:numId w:val="92"/>
      </w:numPr>
    </w:pPr>
  </w:style>
  <w:style w:type="numbering" w:customStyle="1" w:styleId="ImportedStyle93">
    <w:name w:val="Imported Style 93"/>
    <w:pPr>
      <w:numPr>
        <w:numId w:val="93"/>
      </w:numPr>
    </w:pPr>
  </w:style>
  <w:style w:type="numbering" w:customStyle="1" w:styleId="ImportedStyle94">
    <w:name w:val="Imported Style 94"/>
    <w:pPr>
      <w:numPr>
        <w:numId w:val="94"/>
      </w:numPr>
    </w:pPr>
  </w:style>
  <w:style w:type="numbering" w:customStyle="1" w:styleId="ImportedStyle95">
    <w:name w:val="Imported Style 95"/>
    <w:pPr>
      <w:numPr>
        <w:numId w:val="95"/>
      </w:numPr>
    </w:pPr>
  </w:style>
  <w:style w:type="numbering" w:customStyle="1" w:styleId="ImportedStyle96">
    <w:name w:val="Imported Style 96"/>
    <w:pPr>
      <w:numPr>
        <w:numId w:val="96"/>
      </w:numPr>
    </w:pPr>
  </w:style>
  <w:style w:type="numbering" w:customStyle="1" w:styleId="ImportedStyle97">
    <w:name w:val="Imported Style 97"/>
    <w:pPr>
      <w:numPr>
        <w:numId w:val="97"/>
      </w:numPr>
    </w:pPr>
  </w:style>
  <w:style w:type="numbering" w:customStyle="1" w:styleId="ImportedStyle98">
    <w:name w:val="Imported Style 98"/>
    <w:pPr>
      <w:numPr>
        <w:numId w:val="98"/>
      </w:numPr>
    </w:pPr>
  </w:style>
  <w:style w:type="numbering" w:customStyle="1" w:styleId="ImportedStyle99">
    <w:name w:val="Imported Style 99"/>
    <w:pPr>
      <w:numPr>
        <w:numId w:val="99"/>
      </w:numPr>
    </w:pPr>
  </w:style>
  <w:style w:type="numbering" w:customStyle="1" w:styleId="ImportedStyle100">
    <w:name w:val="Imported Style 100"/>
    <w:pPr>
      <w:numPr>
        <w:numId w:val="100"/>
      </w:numPr>
    </w:pPr>
  </w:style>
  <w:style w:type="numbering" w:customStyle="1" w:styleId="ImportedStyle101">
    <w:name w:val="Imported Style 101"/>
    <w:pPr>
      <w:numPr>
        <w:numId w:val="101"/>
      </w:numPr>
    </w:pPr>
  </w:style>
  <w:style w:type="numbering" w:customStyle="1" w:styleId="ImportedStyle102">
    <w:name w:val="Imported Style 102"/>
    <w:pPr>
      <w:numPr>
        <w:numId w:val="102"/>
      </w:numPr>
    </w:pPr>
  </w:style>
  <w:style w:type="numbering" w:customStyle="1" w:styleId="ImportedStyle103">
    <w:name w:val="Imported Style 103"/>
    <w:pPr>
      <w:numPr>
        <w:numId w:val="103"/>
      </w:numPr>
    </w:pPr>
  </w:style>
  <w:style w:type="numbering" w:customStyle="1" w:styleId="ImportedStyle104">
    <w:name w:val="Imported Style 104"/>
    <w:pPr>
      <w:numPr>
        <w:numId w:val="104"/>
      </w:numPr>
    </w:pPr>
  </w:style>
  <w:style w:type="numbering" w:customStyle="1" w:styleId="ImportedStyle105">
    <w:name w:val="Imported Style 105"/>
    <w:pPr>
      <w:numPr>
        <w:numId w:val="105"/>
      </w:numPr>
    </w:pPr>
  </w:style>
  <w:style w:type="numbering" w:customStyle="1" w:styleId="ImportedStyle106">
    <w:name w:val="Imported Style 106"/>
    <w:pPr>
      <w:numPr>
        <w:numId w:val="106"/>
      </w:numPr>
    </w:pPr>
  </w:style>
  <w:style w:type="numbering" w:customStyle="1" w:styleId="ImportedStyle107">
    <w:name w:val="Imported Style 107"/>
    <w:pPr>
      <w:numPr>
        <w:numId w:val="107"/>
      </w:numPr>
    </w:pPr>
  </w:style>
  <w:style w:type="numbering" w:customStyle="1" w:styleId="ImportedStyle108">
    <w:name w:val="Imported Style 108"/>
    <w:pPr>
      <w:numPr>
        <w:numId w:val="108"/>
      </w:numPr>
    </w:pPr>
  </w:style>
  <w:style w:type="numbering" w:customStyle="1" w:styleId="ImportedStyle109">
    <w:name w:val="Imported Style 109"/>
    <w:pPr>
      <w:numPr>
        <w:numId w:val="109"/>
      </w:numPr>
    </w:pPr>
  </w:style>
  <w:style w:type="numbering" w:customStyle="1" w:styleId="ImportedStyle110">
    <w:name w:val="Imported Style 110"/>
    <w:pPr>
      <w:numPr>
        <w:numId w:val="110"/>
      </w:numPr>
    </w:pPr>
  </w:style>
  <w:style w:type="numbering" w:customStyle="1" w:styleId="ImportedStyle111">
    <w:name w:val="Imported Style 111"/>
    <w:pPr>
      <w:numPr>
        <w:numId w:val="111"/>
      </w:numPr>
    </w:pPr>
  </w:style>
  <w:style w:type="paragraph" w:customStyle="1" w:styleId="Default">
    <w:name w:val="Default"/>
    <w:pPr>
      <w:autoSpaceDE w:val="0"/>
      <w:autoSpaceDN w:val="0"/>
      <w:adjustRightInd w:val="0"/>
    </w:pPr>
    <w:rPr>
      <w:rFonts w:ascii="Arial" w:eastAsia="Cambria" w:hAnsi="Arial" w:cs="Arial"/>
      <w:color w:val="000000"/>
      <w:lang w:val="en-GB" w:eastAsia="en-GB"/>
    </w:rPr>
  </w:style>
  <w:style w:type="character" w:styleId="Hyperlink">
    <w:name w:val="Hyperlink"/>
    <w:rPr>
      <w:color w:val="0000FF"/>
      <w:u w:val="single"/>
    </w:rPr>
  </w:style>
  <w:style w:type="paragraph" w:styleId="Header">
    <w:name w:val="header"/>
    <w:basedOn w:val="Normal"/>
    <w:link w:val="HeaderChar"/>
    <w:unhideWhenUsed/>
    <w:rsid w:val="000967B8"/>
    <w:pPr>
      <w:tabs>
        <w:tab w:val="center" w:pos="4513"/>
        <w:tab w:val="right" w:pos="9026"/>
      </w:tabs>
    </w:pPr>
  </w:style>
  <w:style w:type="character" w:customStyle="1" w:styleId="HeaderChar">
    <w:name w:val="Header Char"/>
    <w:basedOn w:val="DefaultParagraphFont"/>
    <w:link w:val="Header"/>
    <w:rsid w:val="000967B8"/>
    <w:rPr>
      <w:rFonts w:ascii="Helvetica Neue" w:hAnsi="Helvetica Neue"/>
      <w:color w:val="1F497D" w:themeColor="text2"/>
    </w:rPr>
  </w:style>
  <w:style w:type="paragraph" w:styleId="Footer">
    <w:name w:val="footer"/>
    <w:basedOn w:val="Normal"/>
    <w:link w:val="FooterChar"/>
    <w:uiPriority w:val="99"/>
    <w:unhideWhenUsed/>
    <w:rsid w:val="000967B8"/>
    <w:pPr>
      <w:tabs>
        <w:tab w:val="center" w:pos="4513"/>
        <w:tab w:val="right" w:pos="9026"/>
      </w:tabs>
    </w:pPr>
  </w:style>
  <w:style w:type="character" w:customStyle="1" w:styleId="FooterChar">
    <w:name w:val="Footer Char"/>
    <w:basedOn w:val="DefaultParagraphFont"/>
    <w:link w:val="Footer"/>
    <w:uiPriority w:val="99"/>
    <w:rsid w:val="000967B8"/>
    <w:rPr>
      <w:rFonts w:ascii="Helvetica Neue" w:hAnsi="Helvetica Neue"/>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9697">
      <w:bodyDiv w:val="1"/>
      <w:marLeft w:val="0"/>
      <w:marRight w:val="0"/>
      <w:marTop w:val="0"/>
      <w:marBottom w:val="0"/>
      <w:divBdr>
        <w:top w:val="none" w:sz="0" w:space="0" w:color="auto"/>
        <w:left w:val="none" w:sz="0" w:space="0" w:color="auto"/>
        <w:bottom w:val="none" w:sz="0" w:space="0" w:color="auto"/>
        <w:right w:val="none" w:sz="0" w:space="0" w:color="auto"/>
      </w:divBdr>
    </w:div>
    <w:div w:id="2046784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ve.cooper@lanesendpri.iow.sch.uk" TargetMode="External"/><Relationship Id="rId18" Type="http://schemas.openxmlformats.org/officeDocument/2006/relationships/hyperlink" Target="mailto:jade.kennett@iow.gov.uk" TargetMode="External"/><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poulton-williams@lanesendpri.iow.sch.uk" TargetMode="External"/><Relationship Id="rId17" Type="http://schemas.openxmlformats.org/officeDocument/2006/relationships/hyperlink" Target="mailto:josie.clark@iow.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ickets@iif.org.uk" TargetMode="External"/><Relationship Id="rId20" Type="http://schemas.openxmlformats.org/officeDocument/2006/relationships/hyperlink" Target="mailto:Darren.steed@iow.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temanager@lanesendpri.iow.sch.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k.overy@iif.org.uk" TargetMode="External"/><Relationship Id="rId23" Type="http://schemas.openxmlformats.org/officeDocument/2006/relationships/hyperlink" Target="mailto:Darren.steed@iow.gov.uk" TargetMode="External"/><Relationship Id="rId10" Type="http://schemas.openxmlformats.org/officeDocument/2006/relationships/hyperlink" Target="mailto:caroline.sice@lanesendpri.iow.sch.uk" TargetMode="External"/><Relationship Id="rId19" Type="http://schemas.openxmlformats.org/officeDocument/2006/relationships/hyperlink" Target="mailto:Iain.lawrie@iow.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hair@lanesendpri.iow.sch.uk" TargetMode="External"/><Relationship Id="rId22" Type="http://schemas.openxmlformats.org/officeDocument/2006/relationships/hyperlink" Target="mailto:Iain.lawrie@i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BEDC3-8910-4D8B-976E-4CF83D6B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5308</Words>
  <Characters>30257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Love Lane Primary School</Company>
  <LinksUpToDate>false</LinksUpToDate>
  <CharactersWithSpaces>35495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 Teacher</dc:creator>
  <cp:lastModifiedBy>Hopkinson, Tara</cp:lastModifiedBy>
  <cp:revision>13</cp:revision>
  <cp:lastPrinted>2015-09-17T15:59:00Z</cp:lastPrinted>
  <dcterms:created xsi:type="dcterms:W3CDTF">2019-05-01T20:30:00Z</dcterms:created>
  <dcterms:modified xsi:type="dcterms:W3CDTF">2019-05-12T14:07:00Z</dcterms:modified>
</cp:coreProperties>
</file>